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0" w:rsidRDefault="00F917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17C0" w:rsidRDefault="00F917C0">
      <w:pPr>
        <w:pStyle w:val="ConsPlusNormal"/>
        <w:jc w:val="both"/>
        <w:outlineLvl w:val="0"/>
      </w:pPr>
    </w:p>
    <w:p w:rsidR="00F917C0" w:rsidRDefault="00F917C0">
      <w:pPr>
        <w:pStyle w:val="ConsPlusTitle"/>
        <w:jc w:val="center"/>
        <w:outlineLvl w:val="0"/>
      </w:pPr>
      <w:r>
        <w:t>ПРАВИТЕЛЬСТВО МОСКВЫ</w:t>
      </w:r>
    </w:p>
    <w:p w:rsidR="00F917C0" w:rsidRDefault="00F917C0">
      <w:pPr>
        <w:pStyle w:val="ConsPlusTitle"/>
        <w:jc w:val="both"/>
      </w:pPr>
    </w:p>
    <w:p w:rsidR="00F917C0" w:rsidRDefault="00F917C0">
      <w:pPr>
        <w:pStyle w:val="ConsPlusTitle"/>
        <w:jc w:val="center"/>
      </w:pPr>
      <w:r>
        <w:t>ДЕПАРТАМЕНТ ЗДРАВООХРАНЕНИЯ ГОРОДА МОСКВЫ</w:t>
      </w:r>
    </w:p>
    <w:p w:rsidR="00F917C0" w:rsidRDefault="00F917C0">
      <w:pPr>
        <w:pStyle w:val="ConsPlusTitle"/>
        <w:jc w:val="both"/>
      </w:pPr>
    </w:p>
    <w:p w:rsidR="00F917C0" w:rsidRDefault="00F917C0">
      <w:pPr>
        <w:pStyle w:val="ConsPlusTitle"/>
        <w:jc w:val="center"/>
      </w:pPr>
      <w:r>
        <w:t>ПРИКАЗ</w:t>
      </w:r>
    </w:p>
    <w:p w:rsidR="00F917C0" w:rsidRDefault="00F917C0">
      <w:pPr>
        <w:pStyle w:val="ConsPlusTitle"/>
        <w:jc w:val="center"/>
      </w:pPr>
      <w:bookmarkStart w:id="0" w:name="_GoBack"/>
      <w:r>
        <w:t>от 25 июля 2018 г. N 500</w:t>
      </w:r>
    </w:p>
    <w:bookmarkEnd w:id="0"/>
    <w:p w:rsidR="00F917C0" w:rsidRDefault="00F917C0">
      <w:pPr>
        <w:pStyle w:val="ConsPlusTitle"/>
        <w:jc w:val="both"/>
      </w:pPr>
    </w:p>
    <w:p w:rsidR="00F917C0" w:rsidRDefault="00F917C0">
      <w:pPr>
        <w:pStyle w:val="ConsPlusTitle"/>
        <w:jc w:val="center"/>
      </w:pPr>
      <w:r>
        <w:t>ОБ УТВЕРЖДЕНИИ РЕГЛАМЕНТА НАПРАВЛЕНИЯ ДЕТСКОГО НАСЕЛЕНИЯ</w:t>
      </w:r>
    </w:p>
    <w:p w:rsidR="00F917C0" w:rsidRDefault="00F917C0">
      <w:pPr>
        <w:pStyle w:val="ConsPlusTitle"/>
        <w:jc w:val="center"/>
      </w:pPr>
      <w:proofErr w:type="gramStart"/>
      <w:r>
        <w:t>НА ГОСПИТАЛИЗАЦИЮ В МЕДИЦИНСКИЕ ОРГАНИЗАЦИИ ГОСУДАРСТВЕННОЙ</w:t>
      </w:r>
      <w:proofErr w:type="gramEnd"/>
    </w:p>
    <w:p w:rsidR="00F917C0" w:rsidRDefault="00F917C0">
      <w:pPr>
        <w:pStyle w:val="ConsPlusTitle"/>
        <w:jc w:val="center"/>
      </w:pPr>
      <w:r>
        <w:t>СИСТЕМЫ ЗДРАВООХРАНЕНИЯ ГОРОДА МОСКВЫ ДЛЯ ОКАЗАНИЯ</w:t>
      </w:r>
    </w:p>
    <w:p w:rsidR="00F917C0" w:rsidRDefault="00F917C0">
      <w:pPr>
        <w:pStyle w:val="ConsPlusTitle"/>
        <w:jc w:val="center"/>
      </w:pPr>
      <w:proofErr w:type="gramStart"/>
      <w:r>
        <w:t>СПЕЦИАЛИЗИРОВАННОЙ МЕДИЦИНСКОЙ ПОМОЩИ (ЗА ИСКЛЮЧЕНИЕМ</w:t>
      </w:r>
      <w:proofErr w:type="gramEnd"/>
    </w:p>
    <w:p w:rsidR="00F917C0" w:rsidRDefault="00F917C0">
      <w:pPr>
        <w:pStyle w:val="ConsPlusTitle"/>
        <w:jc w:val="center"/>
      </w:pPr>
      <w:r>
        <w:t>ВЫСОКОТЕХНОЛОГИЧНОЙ, А ТАКЖЕ МЕДИЦИНСКОЙ ПОМОЩИ ПО ПРОФИЛЯМ</w:t>
      </w:r>
    </w:p>
    <w:p w:rsidR="00F917C0" w:rsidRDefault="00F917C0">
      <w:pPr>
        <w:pStyle w:val="ConsPlusTitle"/>
        <w:jc w:val="center"/>
      </w:pPr>
      <w:r>
        <w:t>"ФТИЗИАТРИЯ", "ДЕРМАТОВЕНЕРОЛОГИЯ", "ПСИХИАТРИЯ",</w:t>
      </w:r>
    </w:p>
    <w:p w:rsidR="00F917C0" w:rsidRDefault="00F917C0">
      <w:pPr>
        <w:pStyle w:val="ConsPlusTitle"/>
        <w:jc w:val="center"/>
      </w:pPr>
      <w:proofErr w:type="gramStart"/>
      <w:r>
        <w:t>"НАРКОЛОГИЯ") В УСЛОВИЯХ КРУГЛОСУТОЧНОГО</w:t>
      </w:r>
      <w:proofErr w:type="gramEnd"/>
    </w:p>
    <w:p w:rsidR="00F917C0" w:rsidRDefault="00F917C0">
      <w:pPr>
        <w:pStyle w:val="ConsPlusTitle"/>
        <w:jc w:val="center"/>
      </w:pPr>
      <w:r>
        <w:t>СТАЦИОНАРА В ПЛАНОВОЙ ФОРМЕ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32</w:t>
        </w:r>
      </w:hyperlink>
      <w:r>
        <w:t xml:space="preserve">, </w:t>
      </w:r>
      <w:hyperlink r:id="rId7" w:history="1">
        <w:r>
          <w:rPr>
            <w:color w:val="0000FF"/>
          </w:rPr>
          <w:t>33</w:t>
        </w:r>
      </w:hyperlink>
      <w:r>
        <w:t xml:space="preserve">, </w:t>
      </w:r>
      <w:hyperlink r:id="rId8" w:history="1">
        <w:r>
          <w:rPr>
            <w:color w:val="0000FF"/>
          </w:rPr>
          <w:t>34</w:t>
        </w:r>
      </w:hyperlink>
      <w:r>
        <w:t xml:space="preserve"> и </w:t>
      </w:r>
      <w:hyperlink r:id="rId9" w:history="1">
        <w:r>
          <w:rPr>
            <w:color w:val="0000FF"/>
          </w:rPr>
          <w:t>51</w:t>
        </w:r>
      </w:hyperlink>
      <w:r>
        <w:t xml:space="preserve"> Федерального закона от 21.11.2011 N 323-ФЗ "Об основах охраны здоровья граждан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02.12.2014 N 796н "Об утверждении Положения об организации оказания специализированной, в том числе высокотехнологичной, медицинской помощи", в целях совершенствования организации</w:t>
      </w:r>
      <w:proofErr w:type="gramEnd"/>
      <w:r>
        <w:t xml:space="preserve"> оказания медицинской помощи детскому населению города Москвы, а также повышения преемственности на всех этапах ее оказания приказываю: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направления детского населения города Москвы на госпитализацию в медицинские организации государственной системы здравоохранения города Москвы для оказания специализированной медицинской помощи (за исключением высокотехнологичной, а также медицинской помощи по профилям "Фтизиатрия", "Дерматовенерология", "Психиатрия", "Наркология") в условиях круглосуточного стационара в плановой форме в рамках Территориальной программы государственных гарантий бесплатного оказания гражданам медицинской помощи в городе Москве (далее - Регламент) согласно приложению</w:t>
      </w:r>
      <w:proofErr w:type="gramEnd"/>
      <w:r>
        <w:t xml:space="preserve"> к настоящему приказу.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города Москвы "Дирекция по координации </w:t>
      </w:r>
      <w:proofErr w:type="gramStart"/>
      <w:r>
        <w:t>деятельности медицинских организаций Департамента здравоохранения города</w:t>
      </w:r>
      <w:proofErr w:type="gramEnd"/>
      <w:r>
        <w:t xml:space="preserve"> Москвы" А.В. Белостоцкому, руководителям медицинских организаций государственной системы здравоохранения города Москвы при организации оказания медицинской помощи детскому населению руководствоваться требованиями, установленными утвержденным Регламентом.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А.В. Погонина, заместителя руководителя Департамента здравоохранения города Москвы Е.Ю. Хавкину.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</w:pPr>
      <w:r>
        <w:t>Министр Правительства Москвы,</w:t>
      </w:r>
    </w:p>
    <w:p w:rsidR="00F917C0" w:rsidRDefault="00F917C0">
      <w:pPr>
        <w:pStyle w:val="ConsPlusNormal"/>
        <w:jc w:val="right"/>
      </w:pPr>
      <w:r>
        <w:t>руководитель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А.И. Хрипун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0"/>
      </w:pPr>
      <w:r>
        <w:t>Приложение</w:t>
      </w:r>
    </w:p>
    <w:p w:rsidR="00F917C0" w:rsidRDefault="00F917C0">
      <w:pPr>
        <w:pStyle w:val="ConsPlusNormal"/>
        <w:jc w:val="right"/>
      </w:pPr>
      <w:r>
        <w:t>к приказу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 июля 2018 г.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Title"/>
        <w:jc w:val="center"/>
      </w:pPr>
      <w:bookmarkStart w:id="1" w:name="P36"/>
      <w:bookmarkEnd w:id="1"/>
      <w:r>
        <w:t>РЕГЛАМЕНТ</w:t>
      </w:r>
    </w:p>
    <w:p w:rsidR="00F917C0" w:rsidRDefault="00F917C0">
      <w:pPr>
        <w:pStyle w:val="ConsPlusTitle"/>
        <w:jc w:val="center"/>
      </w:pPr>
      <w:r>
        <w:t>НАПРАВЛЕНИЯ ДЕТСКОГО НАСЕЛЕНИЯ НА ГОСПИТАЛИЗАЦИЮ</w:t>
      </w:r>
    </w:p>
    <w:p w:rsidR="00F917C0" w:rsidRDefault="00F917C0">
      <w:pPr>
        <w:pStyle w:val="ConsPlusTitle"/>
        <w:jc w:val="center"/>
      </w:pPr>
      <w:r>
        <w:t>В МЕДИЦИНСКИЕ ОРГАНИЗАЦИИ ГОСУДАРСТВЕННОЙ СИСТЕМЫ</w:t>
      </w:r>
    </w:p>
    <w:p w:rsidR="00F917C0" w:rsidRDefault="00F917C0">
      <w:pPr>
        <w:pStyle w:val="ConsPlusTitle"/>
        <w:jc w:val="center"/>
      </w:pPr>
      <w:r>
        <w:t>ЗДРАВООХРАНЕНИЯ ГОРОДА МОСКВЫ ДЛЯ ОКАЗАНИЯ</w:t>
      </w:r>
    </w:p>
    <w:p w:rsidR="00F917C0" w:rsidRDefault="00F917C0">
      <w:pPr>
        <w:pStyle w:val="ConsPlusTitle"/>
        <w:jc w:val="center"/>
      </w:pPr>
      <w:proofErr w:type="gramStart"/>
      <w:r>
        <w:t>СПЕЦИАЛИЗИРОВАННОЙ МЕДИЦИНСКОЙ ПОМОЩИ (ЗА ИСКЛЮЧЕНИЕМ</w:t>
      </w:r>
      <w:proofErr w:type="gramEnd"/>
    </w:p>
    <w:p w:rsidR="00F917C0" w:rsidRDefault="00F917C0">
      <w:pPr>
        <w:pStyle w:val="ConsPlusTitle"/>
        <w:jc w:val="center"/>
      </w:pPr>
      <w:r>
        <w:t>ВЫСОКОТЕХНОЛОГИЧНОЙ, А ТАКЖЕ МЕДИЦИНСКОЙ ПОМОЩИ ПО ПРОФИЛЯМ</w:t>
      </w:r>
    </w:p>
    <w:p w:rsidR="00F917C0" w:rsidRDefault="00F917C0">
      <w:pPr>
        <w:pStyle w:val="ConsPlusTitle"/>
        <w:jc w:val="center"/>
      </w:pPr>
      <w:r>
        <w:t>"ФТИЗИАТРИЯ", "ДЕРМАТОВЕНЕРОЛОГИЯ", "ПСИХИАТРИЯ",</w:t>
      </w:r>
    </w:p>
    <w:p w:rsidR="00F917C0" w:rsidRDefault="00F917C0">
      <w:pPr>
        <w:pStyle w:val="ConsPlusTitle"/>
        <w:jc w:val="center"/>
      </w:pPr>
      <w:proofErr w:type="gramStart"/>
      <w:r>
        <w:t>"НАРКОЛОГИЯ") В УСЛОВИЯХ КРУГЛОСУТОЧНОГО СТАЦИОНАРА</w:t>
      </w:r>
      <w:proofErr w:type="gramEnd"/>
    </w:p>
    <w:p w:rsidR="00F917C0" w:rsidRDefault="00F917C0">
      <w:pPr>
        <w:pStyle w:val="ConsPlusTitle"/>
        <w:jc w:val="center"/>
      </w:pPr>
      <w:r>
        <w:t>В ПЛАНОВОЙ ФОРМЕ В РАМКАХ ТЕРРИТОРИАЛЬНОЙ ПРОГРАММЫ</w:t>
      </w:r>
    </w:p>
    <w:p w:rsidR="00F917C0" w:rsidRDefault="00F917C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F917C0" w:rsidRDefault="00F917C0">
      <w:pPr>
        <w:pStyle w:val="ConsPlusTitle"/>
        <w:jc w:val="center"/>
      </w:pPr>
      <w:r>
        <w:t>МЕДИЦИНСКОЙ ПОМОЩИ В ГОРОДЕ МОСКВЕ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ind w:firstLine="540"/>
        <w:jc w:val="both"/>
      </w:pPr>
      <w:r>
        <w:t xml:space="preserve">1. </w:t>
      </w:r>
      <w:proofErr w:type="gramStart"/>
      <w:r>
        <w:t>Направление детского населения на госпитализацию в медицинские организации государственной системы здравоохранения города Москвы для оказания специализированной медицинской помощи (за исключением высокотехнологичной, а также медицинской помощи по профилям "Фтизиатрия", "Дерматовенерология", "Психиатрия", "Наркология") в условиях круглосуточного стационара (далее - стационар) в плановой форме в рамках Территориальной программы государственных гарантий бесплатного оказания гражданам медицинской помощи в городе Москве (далее - территориальная программа) осуществляется лечащим врачом</w:t>
      </w:r>
      <w:proofErr w:type="gramEnd"/>
      <w:r>
        <w:t xml:space="preserve"> (</w:t>
      </w:r>
      <w:proofErr w:type="gramStart"/>
      <w:r>
        <w:t>врачом-педиатром, врачом-специалистом) медицинской организации государственной системы здравоохранения города Москвы, оказывающей первичную медико-санитарную помощь детскому населению (далее - детская поликлиника), к которой прикреплен на медицинское обслуживание несовершеннолетний для оказания первичной медико-санитарной помощи.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2. Госпитализация в плановой форме детского населения в стационары осуществляется при наличии показаний согласно </w:t>
      </w:r>
      <w:hyperlink w:anchor="P85" w:history="1">
        <w:r>
          <w:rPr>
            <w:color w:val="0000FF"/>
          </w:rPr>
          <w:t>приложению 1</w:t>
        </w:r>
      </w:hyperlink>
      <w:r>
        <w:t xml:space="preserve"> к настоящему Регламенту и отсутствии противопоказаний согласно </w:t>
      </w:r>
      <w:hyperlink w:anchor="P108" w:history="1">
        <w:r>
          <w:rPr>
            <w:color w:val="0000FF"/>
          </w:rPr>
          <w:t>приложению 2</w:t>
        </w:r>
      </w:hyperlink>
      <w:r>
        <w:t xml:space="preserve"> к настоящему Регламенту.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3. Госпитализация в плановой форме детского населения для оказания специализированной медицинской помощи осуществляется в соответствии с профилем коек медицинской организации согласно </w:t>
      </w:r>
      <w:hyperlink w:anchor="P132" w:history="1">
        <w:r>
          <w:rPr>
            <w:color w:val="0000FF"/>
          </w:rPr>
          <w:t>приложению 3</w:t>
        </w:r>
      </w:hyperlink>
      <w:r>
        <w:t xml:space="preserve"> к настоящему Регламенту.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4. В случае если в реализации территориальной программы принимают участие несколько стационаров,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стационара в установленном порядке с учетом выполнения условий оказания медицинской помощи, установленных территориальной программой.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Лечащий врач в случае выявления у пациента медицинских показаний для оказания специализированной медицинской помощи в плановой форме информирует пациента (законного представителя пациента) о перечне документов и лабораторно-диагностических и инструментальных исследований, необходимых для направления на госпитализацию пациента, в соответствии с </w:t>
      </w:r>
      <w:hyperlink w:anchor="P290" w:history="1">
        <w:r>
          <w:rPr>
            <w:color w:val="0000FF"/>
          </w:rPr>
          <w:t>приложениями 4</w:t>
        </w:r>
      </w:hyperlink>
      <w:r>
        <w:t xml:space="preserve">, </w:t>
      </w:r>
      <w:hyperlink w:anchor="P322" w:history="1">
        <w:r>
          <w:rPr>
            <w:color w:val="0000FF"/>
          </w:rPr>
          <w:t>5</w:t>
        </w:r>
      </w:hyperlink>
      <w:r>
        <w:t xml:space="preserve"> к настоящему Регламенту, а также организовывает их проведение и оформляет необходимую медицинскую документацию из указанного перечня.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Направление на госпитализацию в плановой форме оформляется лечащим врачом по </w:t>
      </w:r>
      <w:hyperlink r:id="rId12" w:history="1">
        <w:r>
          <w:rPr>
            <w:color w:val="0000FF"/>
          </w:rPr>
          <w:t>форме N 057/у-04</w:t>
        </w:r>
      </w:hyperlink>
      <w:r>
        <w:t xml:space="preserve"> "Направление на госпитализацию, восстановительное лечение, обследование, консультацию" в соответствии с порядком, утвержденным приказом Министерства здравоохранения и социального развития РФ от 22.11.2004 N 255 "О порядке оказания первичной </w:t>
      </w:r>
      <w:r>
        <w:lastRenderedPageBreak/>
        <w:t>медико-санитарной помощи гражданам, имеющим право на получение набора социальных услуг".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7. Направление на госпитализацию в плановой форме </w:t>
      </w:r>
      <w:hyperlink r:id="rId13" w:history="1">
        <w:r>
          <w:rPr>
            <w:color w:val="0000FF"/>
          </w:rPr>
          <w:t>(форма N 057/у-04)</w:t>
        </w:r>
      </w:hyperlink>
      <w:r>
        <w:t xml:space="preserve"> и выписка из медицинской карты амбулаторного, стационарного больного </w:t>
      </w:r>
      <w:hyperlink r:id="rId14" w:history="1">
        <w:r>
          <w:rPr>
            <w:color w:val="0000FF"/>
          </w:rPr>
          <w:t>(форма N 027/у)</w:t>
        </w:r>
      </w:hyperlink>
      <w:r>
        <w:t xml:space="preserve"> выдаются пациенту (его законному представителю) лечащим врачом с внесением записи в медицинскую карту амбулаторного больного.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8. Детские поликлиники ведут учет направлений на плановую госпитализацию в стационары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города Москвы от 29.12.2012 N 1557 "Об утверждении Методических рекомендаций по организации оказания первичной медико-санитарной помощи детскому населению города Москвы". </w:t>
      </w:r>
      <w:proofErr w:type="gramStart"/>
      <w:r>
        <w:t>Контроль за</w:t>
      </w:r>
      <w:proofErr w:type="gramEnd"/>
      <w:r>
        <w:t xml:space="preserve"> соблюдением сроков госпитализации больного осуществляют лечащий врач и лицо, уполномоченное главным врачом детской поликлиники, с занесением сведений в журнал регистрации больных, назначенных на госпитализацию, в бумажном или электронном виде.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Лицо, уполномоченное главным врачом детской поликлиники, обязано с использованием защищенных каналов связи (выделенный номер телефона и др.) в течение 3 рабочих дней с момента выдачи пациенту направления уведомить лицо, уполномоченное главным врачом стационара, о направлении пациента на плановую госпитализацию, согласовать дату явки пациента на консультацию в стационар или госпитализацию и направить копии </w:t>
      </w:r>
      <w:hyperlink r:id="rId16" w:history="1">
        <w:r>
          <w:rPr>
            <w:color w:val="0000FF"/>
          </w:rPr>
          <w:t>форм N 057/у-04</w:t>
        </w:r>
      </w:hyperlink>
      <w:r>
        <w:t xml:space="preserve">, </w:t>
      </w:r>
      <w:hyperlink r:id="rId17" w:history="1">
        <w:r>
          <w:rPr>
            <w:color w:val="0000FF"/>
          </w:rPr>
          <w:t>N 027/у</w:t>
        </w:r>
      </w:hyperlink>
      <w:r>
        <w:t>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Лицо, уполномоченное главным врачом стационара, в течение 2 рабочих дней рассматривает представленную документацию, определяет медицинские показания к госпитализации в соответствии с </w:t>
      </w:r>
      <w:hyperlink w:anchor="P85" w:history="1">
        <w:r>
          <w:rPr>
            <w:color w:val="0000FF"/>
          </w:rPr>
          <w:t>приложением 1</w:t>
        </w:r>
      </w:hyperlink>
      <w:r>
        <w:t xml:space="preserve"> с учетом полноты и содержательности представленного пакета медицинских документов, принимает решение о дате госпитализации пациента или информирует лицо, уполномоченное главным врачом детской поликлиники, об отсутствии показаний к госпитализации в стационар.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>11. Госпитализация для оказания специализированной медицинской помощи (за исключением высокотехнологичной, а также медицинской помощи по профилям "Фтизиатрия", "Дерматовенерология", "Психиатрия", "Наркология") в условиях круглосуточного стационара в плановой форме должна быть осуществлена не позднее 20 календарных дней со дня выдачи лечащим врачом детской поликлиники направления на госпитализацию.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12. При направлении пациентов на госпитализацию в плановой форме направляющая детская поликлиника обеспечивает выполнение </w:t>
      </w:r>
      <w:hyperlink w:anchor="P322" w:history="1">
        <w:r>
          <w:rPr>
            <w:color w:val="0000FF"/>
          </w:rPr>
          <w:t>перечня</w:t>
        </w:r>
      </w:hyperlink>
      <w:r>
        <w:t xml:space="preserve"> лабораторно-диагностических и инструментальных исследований, необходимых для направления пациента на госпитализацию в плановой форме, согласно приложению 5 к настоящему Регламенту.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При невозможности проведения лабораторно-диагностических и инструментальных исследований в </w:t>
      </w:r>
      <w:hyperlink r:id="rId18" w:history="1">
        <w:r>
          <w:rPr>
            <w:color w:val="0000FF"/>
          </w:rPr>
          <w:t>форме 057/у-04</w:t>
        </w:r>
      </w:hyperlink>
      <w:r>
        <w:t xml:space="preserve"> указывается причина.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невозможности проведения пациенту по состоянию здоровья дополнительного обследования, не входящего в </w:t>
      </w:r>
      <w:hyperlink w:anchor="P322" w:history="1">
        <w:r>
          <w:rPr>
            <w:color w:val="0000FF"/>
          </w:rPr>
          <w:t>перечень</w:t>
        </w:r>
      </w:hyperlink>
      <w:r>
        <w:t xml:space="preserve"> лабораторно-диагностических и инструментальных исследований (приложение 5), необходимых для госпитализации, стационар не вправе отказать пациенту в госпитализации и проводит необходимое дообследование с использованием лечебно-диагностических возможностей круглосуточного стационара.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>14. При поступлении пациента на госпитализацию в плановой форме: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14.1. Осуществляется его регистрация в журнале учета приема больных и отказов в госпитализации (учетная </w:t>
      </w:r>
      <w:hyperlink r:id="rId19" w:history="1">
        <w:r>
          <w:rPr>
            <w:color w:val="0000FF"/>
          </w:rPr>
          <w:t>форма N 001/у</w:t>
        </w:r>
      </w:hyperlink>
      <w:r>
        <w:t>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14.2. </w:t>
      </w:r>
      <w:proofErr w:type="gramStart"/>
      <w:r>
        <w:t xml:space="preserve">Необходимым предварительным условием медицинского вмешательства при </w:t>
      </w:r>
      <w:r>
        <w:lastRenderedPageBreak/>
        <w:t>оказании специализированной медицинской помощи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стационара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14.3. В случае отказа пациента или его законного представителя от госпитализации в плановой форме медицинский работник стационара дает разъяснения пациенту или законному представителю пациента о возможных последствиях данного отказа для состояния здоровья и жизни пациента с соблюдением требований, установленных законодательством Российской Федерации. Делается запись в журнале учета приема больных и отказов в госпитализации (учетная </w:t>
      </w:r>
      <w:hyperlink r:id="rId20" w:history="1">
        <w:r>
          <w:rPr>
            <w:color w:val="0000FF"/>
          </w:rPr>
          <w:t>форма N 001/у</w:t>
        </w:r>
      </w:hyperlink>
      <w:r>
        <w:t>) с указанием состояния его здоровья, причин отказа и принятых мерах. На руки пациенту выдается соответствующая справка с указанием ФИО пациента, диагнозом, рекомендациями. Справка имеет порядковый номер по журналу приема пациентов и отказов в госпитализации, заверяется подписью дежурного врача или заведующего отделением стационара и штампом учреждения.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14.4. </w:t>
      </w:r>
      <w:proofErr w:type="gramStart"/>
      <w:r>
        <w:t>При госпитализации несовершеннолетнего одному из законных представителей предоставляется право на бесплатное совместное нахождение с ребенком в стационаре в течение всего периода лечения независимо от возраста ребенка (при совместном нахождении с ребенком до 4 лет, с ребенком старше 4 лет - по медицинским показаниям с бесплатным предоставлением спального места и питания) при условии предоставления медицинской документации и результатов лабораторно-диагностических и инструментальных исследований</w:t>
      </w:r>
      <w:proofErr w:type="gramEnd"/>
      <w:r>
        <w:t xml:space="preserve"> в соответствии с </w:t>
      </w:r>
      <w:hyperlink w:anchor="P290" w:history="1">
        <w:r>
          <w:rPr>
            <w:color w:val="0000FF"/>
          </w:rPr>
          <w:t>приложениями 4</w:t>
        </w:r>
      </w:hyperlink>
      <w:r>
        <w:t xml:space="preserve">, </w:t>
      </w:r>
      <w:hyperlink w:anchor="P322" w:history="1">
        <w:r>
          <w:rPr>
            <w:color w:val="0000FF"/>
          </w:rPr>
          <w:t>5</w:t>
        </w:r>
      </w:hyperlink>
      <w:r>
        <w:t xml:space="preserve"> к настоящему Регламенту.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Режим совместного пребывания законного представителя с несовершеннолетним в стационаре может изменяться в период действия ограничительных (санитарно-противоэпидемических) мероприятий по инфекционным заболеваниям.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15. В случае отказа или неявки на госпитализацию пациента лицо, уполномоченное главным врачом стационара, информирует лицо, уполномоченное главным врачом детской поликлиники, о факте отказа от госпитализации или неявки пациента в срок не более 3 рабочих дней с момента назначенной даты госпитализации.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невозможности госпитализировать больного в назначенный срок по причинам, не зависящим от пациента (острое инфекционное заболевание, контакт с инфекционными заболеваниями, травмы и иные причины), уполномоченное лицо детской поликлиники обязано проинформировать уполномоченное лицо стационара о факте необходимости переноса сроков плановой госпитализации в срок не более 3 рабочих дней с момента назначенной даты госпитализации и повторно согласовать дату госпитализации или отмену</w:t>
      </w:r>
      <w:proofErr w:type="gramEnd"/>
      <w:r>
        <w:t xml:space="preserve"> госпитализации.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невозможности госпитализировать больного в назначенный срок по причинам, зависящим от стационара (ремонт, закрытие на проведение заключительной дезинфекции и иных причин), лицо, уполномоченное главным врачом стационара, обязано проинформировать лицо, уполномоченное главным врачом детской поликлиники, в срок не более 3 рабочих дней с момента назначенной даты госпитализации и повторно согласовать дату госпитализации или отмену госпитализации.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выявлении дефектов направления на госпитализацию в плановой форме в адрес руководителя детской поликлиники направляется </w:t>
      </w:r>
      <w:hyperlink w:anchor="P380" w:history="1">
        <w:r>
          <w:rPr>
            <w:color w:val="0000FF"/>
          </w:rPr>
          <w:t>талон</w:t>
        </w:r>
      </w:hyperlink>
      <w:r>
        <w:t xml:space="preserve"> выявленного дефекта направления на госпитализацию в плановой форме согласно приложению 6 к настоящему Регламенту, а также направляется информация в Государственное казенное учреждение города Москвы "Дирекция по координации деятельности медицинских организаций Департамента здравоохранения города Москвы" о количестве направлений на госпитализацию по </w:t>
      </w:r>
      <w:hyperlink r:id="rId21" w:history="1">
        <w:r>
          <w:rPr>
            <w:color w:val="0000FF"/>
          </w:rPr>
          <w:t>форме N 057/у-04</w:t>
        </w:r>
        <w:proofErr w:type="gramEnd"/>
      </w:hyperlink>
      <w:r>
        <w:t xml:space="preserve"> с выявленными </w:t>
      </w:r>
      <w:r>
        <w:lastRenderedPageBreak/>
        <w:t>дефектами, с указанием всех номеров соответствующих направлений в срок до 5 числа ежемесячно.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19. По законченному случаю госпитализации в плановом порядке стационар выдает на руки пациенту выписку из медицинской карты амбулаторного, стационарного больного </w:t>
      </w:r>
      <w:hyperlink r:id="rId22" w:history="1">
        <w:r>
          <w:rPr>
            <w:color w:val="0000FF"/>
          </w:rPr>
          <w:t>(форма N 027/у)</w:t>
        </w:r>
      </w:hyperlink>
      <w:r>
        <w:t>. Дубликат выписки направляется лицу, уполномоченному главным врачом детской поликлиники, по защищенным каналам связи в день выписки пациента. В рекомендациях, в случае необходимости медикаментозной терапии, указывается лекарственный препарат по международному непатентованному наименованию.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Решение о возможности оказания плановой стационарной медицинской помощи иногородним и иностранным гражданам за счет средств бюджета города Москвы принимается Департаментом здравоохранения города Москвы (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02.11.2009 N 1400 (с изменениями и дополнениями) "Об организации оказания и учета стационарной медицинской помощи иногородним, а также иностранным гражданам в медицинских организациях Департамента здравоохранения города Москвы").</w:t>
      </w:r>
      <w:proofErr w:type="gramEnd"/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1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Title"/>
        <w:jc w:val="center"/>
      </w:pPr>
      <w:bookmarkStart w:id="2" w:name="P85"/>
      <w:bookmarkEnd w:id="2"/>
      <w:r>
        <w:t>ПЕРЕЧЕНЬ</w:t>
      </w:r>
    </w:p>
    <w:p w:rsidR="00F917C0" w:rsidRDefault="00F917C0">
      <w:pPr>
        <w:pStyle w:val="ConsPlusTitle"/>
        <w:jc w:val="center"/>
      </w:pPr>
      <w:r>
        <w:t>ПОКАЗАНИЙ ДЛЯ ГОСПИТАЛИЗАЦИИ ДЕТСКОГО НАСЕЛЕНИЯ В СТАЦИОНАРЫ</w:t>
      </w:r>
    </w:p>
    <w:p w:rsidR="00F917C0" w:rsidRDefault="00F917C0">
      <w:pPr>
        <w:pStyle w:val="ConsPlusTitle"/>
        <w:jc w:val="center"/>
      </w:pPr>
      <w:r>
        <w:t>ДЛЯ ОКАЗАНИЯ СПЕЦИАЛИЗИРОВАННОЙ МЕДИЦИНСКОЙ ПОМОЩИ</w:t>
      </w:r>
    </w:p>
    <w:p w:rsidR="00F917C0" w:rsidRDefault="00F917C0">
      <w:pPr>
        <w:pStyle w:val="ConsPlusTitle"/>
        <w:jc w:val="center"/>
      </w:pPr>
      <w:proofErr w:type="gramStart"/>
      <w:r>
        <w:t>(ЗА ИСКЛЮЧЕНИЕМ ВЫСОКОТЕХНОЛОГИЧНОЙ, А ТАКЖЕ МЕДИЦИНСКОЙ</w:t>
      </w:r>
      <w:proofErr w:type="gramEnd"/>
    </w:p>
    <w:p w:rsidR="00F917C0" w:rsidRDefault="00F917C0">
      <w:pPr>
        <w:pStyle w:val="ConsPlusTitle"/>
        <w:jc w:val="center"/>
      </w:pPr>
      <w:r>
        <w:t>ПОМОЩИ ПО ПРОФИЛЯМ "ФТИЗИАТРИЯ", "ДЕРМАТОВЕНЕРОЛОГИЯ",</w:t>
      </w:r>
    </w:p>
    <w:p w:rsidR="00F917C0" w:rsidRDefault="00F917C0">
      <w:pPr>
        <w:pStyle w:val="ConsPlusTitle"/>
        <w:jc w:val="center"/>
      </w:pPr>
      <w:proofErr w:type="gramStart"/>
      <w:r>
        <w:t>"ПСИХИАТРИЯ", "НАРКОЛОГИЯ") В УСЛОВИЯХ КРУГЛОСУТОЧНОГО</w:t>
      </w:r>
      <w:proofErr w:type="gramEnd"/>
    </w:p>
    <w:p w:rsidR="00F917C0" w:rsidRDefault="00F917C0">
      <w:pPr>
        <w:pStyle w:val="ConsPlusTitle"/>
        <w:jc w:val="center"/>
      </w:pPr>
      <w:r>
        <w:t>СТАЦИОНАРА В ПЛАНОВОЙ ФОРМЕ В РАМКАХ ТЕРРИТОРИАЛЬНОЙ</w:t>
      </w:r>
    </w:p>
    <w:p w:rsidR="00F917C0" w:rsidRDefault="00F917C0">
      <w:pPr>
        <w:pStyle w:val="ConsPlusTitle"/>
        <w:jc w:val="center"/>
      </w:pPr>
      <w:r>
        <w:t>ПРОГРАММЫ ГОСУДАРСТВЕННЫХ ГАРАНТИЙ БЕСПЛАТНОГО ОКАЗАНИЯ</w:t>
      </w:r>
    </w:p>
    <w:p w:rsidR="00F917C0" w:rsidRDefault="00F917C0">
      <w:pPr>
        <w:pStyle w:val="ConsPlusTitle"/>
        <w:jc w:val="center"/>
      </w:pPr>
      <w:r>
        <w:t>ГРАЖДАНАМ МЕДИЦИНСКОЙ ПОМОЩИ В ГОРОДЕ МОСКВЕ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ind w:firstLine="540"/>
        <w:jc w:val="both"/>
      </w:pPr>
      <w:r>
        <w:t>1. Необходимость круглосуточного медицинского наблюдения при оказании специализированной медицинской помощи.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 Невозможность по состоянию здоровья пациента проведения в условиях поликлиники необходимых лечебно-диагностических мероприятий.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2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Title"/>
        <w:jc w:val="center"/>
      </w:pPr>
      <w:bookmarkStart w:id="3" w:name="P108"/>
      <w:bookmarkEnd w:id="3"/>
      <w:r>
        <w:t>ПЕРЕЧЕНЬ</w:t>
      </w:r>
    </w:p>
    <w:p w:rsidR="00F917C0" w:rsidRDefault="00F917C0">
      <w:pPr>
        <w:pStyle w:val="ConsPlusTitle"/>
        <w:jc w:val="center"/>
      </w:pPr>
      <w:r>
        <w:lastRenderedPageBreak/>
        <w:t>ПРОТИВОПОКАЗАНИЙ ДЛЯ ГОСПИТАЛИЗАЦИИ ДЕТСКОГО НАСЕЛЕНИЯ</w:t>
      </w:r>
    </w:p>
    <w:p w:rsidR="00F917C0" w:rsidRDefault="00F917C0">
      <w:pPr>
        <w:pStyle w:val="ConsPlusTitle"/>
        <w:jc w:val="center"/>
      </w:pPr>
      <w:r>
        <w:t xml:space="preserve">В СТАЦИОНАРЫ ДЛЯ ОКАЗАНИЯ </w:t>
      </w:r>
      <w:proofErr w:type="gramStart"/>
      <w:r>
        <w:t>СПЕЦИАЛИЗИРОВАННОЙ</w:t>
      </w:r>
      <w:proofErr w:type="gramEnd"/>
      <w:r>
        <w:t xml:space="preserve"> МЕДИЦИНСКОЙ</w:t>
      </w:r>
    </w:p>
    <w:p w:rsidR="00F917C0" w:rsidRDefault="00F917C0">
      <w:pPr>
        <w:pStyle w:val="ConsPlusTitle"/>
        <w:jc w:val="center"/>
      </w:pPr>
      <w:proofErr w:type="gramStart"/>
      <w:r>
        <w:t>ПОМОЩИ (ЗА ИСКЛЮЧЕНИЕМ ВЫСОКОТЕХНОЛОГИЧНОЙ, А ТАКЖЕ</w:t>
      </w:r>
      <w:proofErr w:type="gramEnd"/>
    </w:p>
    <w:p w:rsidR="00F917C0" w:rsidRDefault="00F917C0">
      <w:pPr>
        <w:pStyle w:val="ConsPlusTitle"/>
        <w:jc w:val="center"/>
      </w:pPr>
      <w:r>
        <w:t>МЕДИЦИНСКОЙ ПОМОЩИ ПО ПРОФИЛЯМ "ФТИЗИАТРИЯ",</w:t>
      </w:r>
    </w:p>
    <w:p w:rsidR="00F917C0" w:rsidRDefault="00F917C0">
      <w:pPr>
        <w:pStyle w:val="ConsPlusTitle"/>
        <w:jc w:val="center"/>
      </w:pPr>
      <w:proofErr w:type="gramStart"/>
      <w:r>
        <w:t>"ДЕРМАТОВЕНЕРОЛОГИЯ", "ПСИХИАТРИЯ", "НАРКОЛОГИЯ") В УСЛОВИЯХ</w:t>
      </w:r>
      <w:proofErr w:type="gramEnd"/>
    </w:p>
    <w:p w:rsidR="00F917C0" w:rsidRDefault="00F917C0">
      <w:pPr>
        <w:pStyle w:val="ConsPlusTitle"/>
        <w:jc w:val="center"/>
      </w:pPr>
      <w:r>
        <w:t>КРУГЛОСУТОЧНОГО СТАЦИОНАРА В ПЛАНОВОЙ ФОРМЕ В РАМКАХ</w:t>
      </w:r>
    </w:p>
    <w:p w:rsidR="00F917C0" w:rsidRDefault="00F917C0">
      <w:pPr>
        <w:pStyle w:val="ConsPlusTitle"/>
        <w:jc w:val="center"/>
      </w:pPr>
      <w:r>
        <w:t>ТЕРРИТОРИАЛЬНОЙ ПРОГРАММЫ ГОСУДАРСТВЕННЫХ ГАРАНТИЙ</w:t>
      </w:r>
    </w:p>
    <w:p w:rsidR="00F917C0" w:rsidRDefault="00F917C0">
      <w:pPr>
        <w:pStyle w:val="ConsPlusTitle"/>
        <w:jc w:val="center"/>
      </w:pPr>
      <w:r>
        <w:t>БЕСПЛАТНОГО ОКАЗАНИЯ ГРАЖДАНАМ МЕДИЦИНСКОЙ ПОМОЩИ</w:t>
      </w:r>
    </w:p>
    <w:p w:rsidR="00F917C0" w:rsidRDefault="00F917C0">
      <w:pPr>
        <w:pStyle w:val="ConsPlusTitle"/>
        <w:jc w:val="center"/>
      </w:pPr>
      <w:r>
        <w:t>В ГОРОДЕ МОСКВЕ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ind w:firstLine="540"/>
        <w:jc w:val="both"/>
      </w:pPr>
      <w:r>
        <w:t>1. Острые инфекционные заболевания, контакт с больными острыми инфекционными заболеваниями в течение 21 дня до планируемой даты госпитализации. Пациент может быть госпитализирован после завершения острого периода заболевания при наличии заключения врача-педиатра.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 Психические расстройства, требующие госпитализации в специализированные медицинские организации психиатрического профиля для купирования острой фазы заболевания. Пациент может быть госпитализирован в иные специализированные медицинские организации после купирования обострения психического заболевания, острого психического расстройства при наличии заключения врача-психиатра и соответствующих медицинских показаний.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3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Title"/>
        <w:jc w:val="center"/>
      </w:pPr>
      <w:bookmarkStart w:id="4" w:name="P132"/>
      <w:bookmarkEnd w:id="4"/>
      <w:r>
        <w:t>ПЕРЕЧЕНЬ</w:t>
      </w:r>
    </w:p>
    <w:p w:rsidR="00F917C0" w:rsidRDefault="00F917C0">
      <w:pPr>
        <w:pStyle w:val="ConsPlusTitle"/>
        <w:jc w:val="center"/>
      </w:pPr>
      <w:r>
        <w:t xml:space="preserve">МЕДИЦИНСКИХ ОРГАНИЗАЦИЙ ДЛЯ ГОСПИТАЛИЗАЦИИ </w:t>
      </w:r>
      <w:proofErr w:type="gramStart"/>
      <w:r>
        <w:t>ДЕТСКОГО</w:t>
      </w:r>
      <w:proofErr w:type="gramEnd"/>
    </w:p>
    <w:p w:rsidR="00F917C0" w:rsidRDefault="00F917C0">
      <w:pPr>
        <w:pStyle w:val="ConsPlusTitle"/>
        <w:jc w:val="center"/>
      </w:pPr>
      <w:r>
        <w:t>НАСЕЛЕНИЯ ДЛЯ ОКАЗАНИЯ СПЕЦИАЛИЗИРОВАННОЙ МЕДИЦИНСКОЙ ПОМОЩИ</w:t>
      </w:r>
    </w:p>
    <w:p w:rsidR="00F917C0" w:rsidRDefault="00F917C0">
      <w:pPr>
        <w:pStyle w:val="ConsPlusTitle"/>
        <w:jc w:val="center"/>
      </w:pPr>
      <w:proofErr w:type="gramStart"/>
      <w:r>
        <w:t>(ЗА ИСКЛЮЧЕНИЕМ ВЫСОКОТЕХНОЛОГИЧНОЙ, А ТАКЖЕ МЕДИЦИНСКОЙ</w:t>
      </w:r>
      <w:proofErr w:type="gramEnd"/>
    </w:p>
    <w:p w:rsidR="00F917C0" w:rsidRDefault="00F917C0">
      <w:pPr>
        <w:pStyle w:val="ConsPlusTitle"/>
        <w:jc w:val="center"/>
      </w:pPr>
      <w:r>
        <w:t>ПОМОЩИ ПО ПРОФИЛЯМ "ФТИЗИАТРИЯ", "ДЕРМАТОВЕНЕРОЛОГИЯ",</w:t>
      </w:r>
    </w:p>
    <w:p w:rsidR="00F917C0" w:rsidRDefault="00F917C0">
      <w:pPr>
        <w:pStyle w:val="ConsPlusTitle"/>
        <w:jc w:val="center"/>
      </w:pPr>
      <w:proofErr w:type="gramStart"/>
      <w:r>
        <w:t>"ПСИХИАТРИЯ", "НАРКОЛОГИЯ") В УСЛОВИЯХ КРУГЛОСУТОЧНОГО</w:t>
      </w:r>
      <w:proofErr w:type="gramEnd"/>
    </w:p>
    <w:p w:rsidR="00F917C0" w:rsidRDefault="00F917C0">
      <w:pPr>
        <w:pStyle w:val="ConsPlusTitle"/>
        <w:jc w:val="center"/>
      </w:pPr>
      <w:r>
        <w:t>СТАЦИОНАРА В ПЛАНОВОЙ ФОРМЕ В РАМКАХ ТЕРРИТОРИАЛЬНОЙ</w:t>
      </w:r>
    </w:p>
    <w:p w:rsidR="00F917C0" w:rsidRDefault="00F917C0">
      <w:pPr>
        <w:pStyle w:val="ConsPlusTitle"/>
        <w:jc w:val="center"/>
      </w:pPr>
      <w:r>
        <w:t>ПРОГРАММЫ ГОСУДАРСТВЕННЫХ ГАРАНТИЙ БЕСПЛАТНОГО ОКАЗАНИЯ</w:t>
      </w:r>
    </w:p>
    <w:p w:rsidR="00F917C0" w:rsidRDefault="00F917C0">
      <w:pPr>
        <w:pStyle w:val="ConsPlusTitle"/>
        <w:jc w:val="center"/>
      </w:pPr>
      <w:r>
        <w:t>ГРАЖДАНАМ МЕДИЦИНСКОЙ ПОМОЩИ В ГОРОДЕ МОСКВЕ</w:t>
      </w:r>
    </w:p>
    <w:p w:rsidR="00F917C0" w:rsidRDefault="00F917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272"/>
      </w:tblGrid>
      <w:tr w:rsidR="00F917C0">
        <w:tc>
          <w:tcPr>
            <w:tcW w:w="3402" w:type="dxa"/>
          </w:tcPr>
          <w:p w:rsidR="00F917C0" w:rsidRDefault="00F917C0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  <w:jc w:val="center"/>
            </w:pPr>
            <w:r>
              <w:t>Профиль коек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t>ГБУЗ "Морозовская детская городская клиническая больница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Аллергологические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Гинекологические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Гастроэнтерологические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Гематологические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Инфекционные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Кардиологические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Кардиохирургическое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Неврологические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Нефрологические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Нейрохирургические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Онкологические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Ортопедические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Оториноларингологические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Офтальмологические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Паллиативные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Педиатрические соматические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Проктологические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Пульмонологические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Ревматологические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Стоматологические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Травматологические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Торакальной хирургии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Урологические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proofErr w:type="gramStart"/>
            <w:r>
              <w:t>Хирургические</w:t>
            </w:r>
            <w:proofErr w:type="gramEnd"/>
            <w:r>
              <w:t xml:space="preserve"> (трансплантация костного мозга и гемопоэтических стволовых клеток)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proofErr w:type="gramStart"/>
            <w:r>
              <w:t>Хирургические</w:t>
            </w:r>
            <w:proofErr w:type="gramEnd"/>
            <w:r>
              <w:t xml:space="preserve"> (трансплантация органов и (или) тканей)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 гнойные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Челюстно-лицевая хирургия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Эндокринологические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t>ГБУЗ "Детская городская клиническая больница Святого Владимира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Аллергологические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Гастроэнтерологические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Инфекционные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Нефрологические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Нейрохирургические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Оториноларингологические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Ортопедические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Педиатрические соматические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Проктологические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Пульмонологические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proofErr w:type="gramStart"/>
            <w:r>
              <w:t>Реабилитационные</w:t>
            </w:r>
            <w:proofErr w:type="gramEnd"/>
            <w:r>
              <w:t xml:space="preserve"> (для больных с заболеваниями опорно-двигательного аппарата)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Стоматологические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Сосудистая хирургия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Травматологические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Торакальной хирургии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Урологические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 гнойные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Челюстно-лицевая хирургия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t>ГБУЗ "Детская городская клиническая больница им. З.А. Башляевой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Аллергологические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Гастроэнтерологические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Инфекционные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Кардиологические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Неврологические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Нефрологические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Нейрохирургические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Оториноларингологические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Ортопедические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Офтальмологические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Педиатрические соматические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Травматологические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Урологические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 гнойные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Эндокринологические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lastRenderedPageBreak/>
              <w:t>ГБУЗ "Детская городская клиническая больница N 9 им. Г.Н. Сперанского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Аллергологические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Гастроэнтерологические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Инфекционные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Кардиологические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Психоневрологические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Неврологические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Нефрологические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Нейрохирургические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Ожоговые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Оториноларингологические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Травматологические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Урологические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 гнойные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Уроандрологические для детей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t>ГБУЗ "Детская городская клиническая больница N 13 им. Н.Ф. Филатова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Аллергологические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Кардиологические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Кардиохирургические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Неврологические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Нефрологические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Ортопедические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Оториноларингологические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Паллиативные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Педиатрические соматические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Сосудистой хирургии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Стоматологические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Травматологические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Торакальной хирургии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Токсикологические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Урологические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proofErr w:type="gramStart"/>
            <w:r>
              <w:t>Хирургические (пластической хирургии)</w:t>
            </w:r>
            <w:proofErr w:type="gramEnd"/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 гнойные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Челюстно-лицевой хирургии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t>ГБУЗ "Научно-исследовательский институт неотложной детской хирургии и травматологии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Нейрохирургические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Оториноларингологические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proofErr w:type="gramStart"/>
            <w:r>
              <w:t>Реабилитационные (для больных с заболеваниями центральной нервной системы, реабилитационные для больных с заболеваниями опорно-двигательного аппарата и периферической нервной системы)</w:t>
            </w:r>
            <w:proofErr w:type="gramEnd"/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Травматологические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Урологические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 гнойные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t>ГБУЗ "Научно-практический центр детской психоневрологии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Неврологические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Нейрохирургические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Ортопедические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Терапевтические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t xml:space="preserve">ГБУЗ "Научно-практический центр медицинской специализированной помощи детям им. В.Ф. </w:t>
            </w:r>
            <w:proofErr w:type="gramStart"/>
            <w:r>
              <w:t>Войно-Ясенецкого</w:t>
            </w:r>
            <w:proofErr w:type="gramEnd"/>
            <w:r>
              <w:t xml:space="preserve">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Нейрохирургические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Онкологические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Ортопедические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Оториноларингологические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Паллиативные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Педиатрические соматические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Стоматологические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Хирургические</w:t>
            </w:r>
          </w:p>
        </w:tc>
      </w:tr>
      <w:tr w:rsidR="00F917C0">
        <w:tc>
          <w:tcPr>
            <w:tcW w:w="3402" w:type="dxa"/>
          </w:tcPr>
          <w:p w:rsidR="00F917C0" w:rsidRDefault="00F917C0">
            <w:pPr>
              <w:pStyle w:val="ConsPlusNormal"/>
            </w:pPr>
            <w:r>
              <w:t>ГБУЗ "Инфекционная клиническая больница N 1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Инфекционные (при заболеваниях: вирусные гепатиты, клещевой бореллиоз, вялые параличи, цитомегаловирусная инфекция, герпесвирусные инфекции; инфекции, вызванные вирусом Эпштейна Барр)</w:t>
            </w:r>
          </w:p>
        </w:tc>
      </w:tr>
      <w:tr w:rsidR="00F917C0">
        <w:tc>
          <w:tcPr>
            <w:tcW w:w="3402" w:type="dxa"/>
          </w:tcPr>
          <w:p w:rsidR="00F917C0" w:rsidRDefault="00F917C0">
            <w:pPr>
              <w:pStyle w:val="ConsPlusNormal"/>
            </w:pPr>
            <w:r>
              <w:t>ГБУЗ "Инфекционная клиническая больница N 2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proofErr w:type="gramStart"/>
            <w:r>
              <w:t>Инфекционные</w:t>
            </w:r>
            <w:proofErr w:type="gramEnd"/>
            <w:r>
              <w:t xml:space="preserve"> (ВИЧ-инфекция)</w:t>
            </w:r>
          </w:p>
        </w:tc>
      </w:tr>
      <w:tr w:rsidR="00F917C0">
        <w:tc>
          <w:tcPr>
            <w:tcW w:w="3402" w:type="dxa"/>
            <w:vMerge w:val="restart"/>
          </w:tcPr>
          <w:p w:rsidR="00F917C0" w:rsidRDefault="00F917C0">
            <w:pPr>
              <w:pStyle w:val="ConsPlusNormal"/>
            </w:pPr>
            <w:r>
              <w:lastRenderedPageBreak/>
              <w:t>ГБУЗ "Детская инфекционная клиническая больница N 6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Инфекционные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Кардиологические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Неврологические</w:t>
            </w:r>
          </w:p>
        </w:tc>
      </w:tr>
      <w:tr w:rsidR="00F917C0">
        <w:tc>
          <w:tcPr>
            <w:tcW w:w="3402" w:type="dxa"/>
            <w:vMerge/>
          </w:tcPr>
          <w:p w:rsidR="00F917C0" w:rsidRDefault="00F917C0"/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Пульмонологические</w:t>
            </w:r>
          </w:p>
        </w:tc>
      </w:tr>
      <w:tr w:rsidR="00F917C0">
        <w:tc>
          <w:tcPr>
            <w:tcW w:w="3402" w:type="dxa"/>
          </w:tcPr>
          <w:p w:rsidR="00F917C0" w:rsidRDefault="00F917C0">
            <w:pPr>
              <w:pStyle w:val="ConsPlusNormal"/>
            </w:pPr>
            <w:r>
              <w:t>ГБУЗ "Городская клиническая больница имени М.П. Кончаловского ДЗМ"</w:t>
            </w:r>
          </w:p>
        </w:tc>
        <w:tc>
          <w:tcPr>
            <w:tcW w:w="5272" w:type="dxa"/>
          </w:tcPr>
          <w:p w:rsidR="00F917C0" w:rsidRDefault="00F917C0">
            <w:pPr>
              <w:pStyle w:val="ConsPlusNormal"/>
            </w:pPr>
            <w:r>
              <w:t>Педиатрические соматические</w:t>
            </w:r>
          </w:p>
        </w:tc>
      </w:tr>
    </w:tbl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4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Title"/>
        <w:jc w:val="center"/>
      </w:pPr>
      <w:bookmarkStart w:id="5" w:name="P290"/>
      <w:bookmarkEnd w:id="5"/>
      <w:r>
        <w:t>ПЕРЕЧЕНЬ</w:t>
      </w:r>
    </w:p>
    <w:p w:rsidR="00F917C0" w:rsidRDefault="00F917C0">
      <w:pPr>
        <w:pStyle w:val="ConsPlusTitle"/>
        <w:jc w:val="center"/>
      </w:pPr>
      <w:r>
        <w:t xml:space="preserve">ДОКУМЕНТОВ, НЕОБХОДИМЫХ ДЛЯ ГОСПИТАЛИЗАЦИИ </w:t>
      </w:r>
      <w:proofErr w:type="gramStart"/>
      <w:r>
        <w:t>ДЕТСКОГО</w:t>
      </w:r>
      <w:proofErr w:type="gramEnd"/>
    </w:p>
    <w:p w:rsidR="00F917C0" w:rsidRDefault="00F917C0">
      <w:pPr>
        <w:pStyle w:val="ConsPlusTitle"/>
        <w:jc w:val="center"/>
      </w:pPr>
      <w:r>
        <w:t xml:space="preserve">НАСЕЛЕНИЯ В СТАЦИОНАРЫ ДЛЯ ОКАЗАНИЯ </w:t>
      </w:r>
      <w:proofErr w:type="gramStart"/>
      <w:r>
        <w:t>СПЕЦИАЛИЗИРОВАННОЙ</w:t>
      </w:r>
      <w:proofErr w:type="gramEnd"/>
    </w:p>
    <w:p w:rsidR="00F917C0" w:rsidRDefault="00F917C0">
      <w:pPr>
        <w:pStyle w:val="ConsPlusTitle"/>
        <w:jc w:val="center"/>
      </w:pPr>
      <w:proofErr w:type="gramStart"/>
      <w:r>
        <w:t>МЕДИЦИНСКОЙ ПОМОЩИ (ЗА ИСКЛЮЧЕНИЕМ ВЫСОКОТЕХНОЛОГИЧНОЙ,</w:t>
      </w:r>
      <w:proofErr w:type="gramEnd"/>
    </w:p>
    <w:p w:rsidR="00F917C0" w:rsidRDefault="00F917C0">
      <w:pPr>
        <w:pStyle w:val="ConsPlusTitle"/>
        <w:jc w:val="center"/>
      </w:pPr>
      <w:r>
        <w:t>А ТАКЖЕ МЕДИЦИНСКОЙ ПОМОЩИ ПО ПРОФИЛЯМ "ФТИЗИАТРИЯ",</w:t>
      </w:r>
    </w:p>
    <w:p w:rsidR="00F917C0" w:rsidRDefault="00F917C0">
      <w:pPr>
        <w:pStyle w:val="ConsPlusTitle"/>
        <w:jc w:val="center"/>
      </w:pPr>
      <w:proofErr w:type="gramStart"/>
      <w:r>
        <w:t>"ДЕРМАТОВЕНЕРОЛОГИЯ", "ПСИХИАТРИЯ", "НАРКОЛОГИЯ") В УСЛОВИЯХ</w:t>
      </w:r>
      <w:proofErr w:type="gramEnd"/>
    </w:p>
    <w:p w:rsidR="00F917C0" w:rsidRDefault="00F917C0">
      <w:pPr>
        <w:pStyle w:val="ConsPlusTitle"/>
        <w:jc w:val="center"/>
      </w:pPr>
      <w:r>
        <w:t>КРУГЛОСУТОЧНОГО СТАЦИОНАРА В ПЛАНОВОЙ ФОРМЕ В РАМКАХ</w:t>
      </w:r>
    </w:p>
    <w:p w:rsidR="00F917C0" w:rsidRDefault="00F917C0">
      <w:pPr>
        <w:pStyle w:val="ConsPlusTitle"/>
        <w:jc w:val="center"/>
      </w:pPr>
      <w:r>
        <w:t>ТЕРРИТОРИАЛЬНОЙ ПРОГРАММЫ ГОСУДАРСТВЕННЫХ ГАРАНТИЙ</w:t>
      </w:r>
    </w:p>
    <w:p w:rsidR="00F917C0" w:rsidRDefault="00F917C0">
      <w:pPr>
        <w:pStyle w:val="ConsPlusTitle"/>
        <w:jc w:val="center"/>
      </w:pPr>
      <w:r>
        <w:t xml:space="preserve">БЕСПЛАТНОГО ОКАЗАНИЯ ГРАЖДАНАМ </w:t>
      </w:r>
      <w:proofErr w:type="gramStart"/>
      <w:r>
        <w:t>МЕДИЦИНСКОЙ</w:t>
      </w:r>
      <w:proofErr w:type="gramEnd"/>
    </w:p>
    <w:p w:rsidR="00F917C0" w:rsidRDefault="00F917C0">
      <w:pPr>
        <w:pStyle w:val="ConsPlusTitle"/>
        <w:jc w:val="center"/>
      </w:pPr>
      <w:r>
        <w:t>ПОМОЩИ В ГОРОДЕ МОСКВЕ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ind w:firstLine="540"/>
        <w:jc w:val="both"/>
      </w:pPr>
      <w:r>
        <w:t>1. Свидетельство о рождении ребенка, детям с 14 лет - паспорт.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 Полис обязательного медицинского страхования.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3. Направление на госпитализацию </w:t>
      </w:r>
      <w:hyperlink r:id="rId24" w:history="1">
        <w:r>
          <w:rPr>
            <w:color w:val="0000FF"/>
          </w:rPr>
          <w:t>(форма N 057/у-04)</w:t>
        </w:r>
      </w:hyperlink>
      <w:r>
        <w:t>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4. Выписка из медицинской документации с указанием результатов проведенных лабораторных, инструментальных и других видов исследований по профилю заболевания пациента, сведений о перенесенных заболеваниях </w:t>
      </w:r>
      <w:hyperlink r:id="rId25" w:history="1">
        <w:r>
          <w:rPr>
            <w:color w:val="0000FF"/>
          </w:rPr>
          <w:t>(форма 027/у)</w:t>
        </w:r>
      </w:hyperlink>
      <w:r>
        <w:t>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5. Медицинская справка (карта профилактических прививок </w:t>
      </w:r>
      <w:hyperlink r:id="rId26" w:history="1">
        <w:r>
          <w:rPr>
            <w:color w:val="0000FF"/>
          </w:rPr>
          <w:t>форма N 063/у</w:t>
        </w:r>
      </w:hyperlink>
      <w:r>
        <w:t xml:space="preserve">) о вакцинации ребенка с указанием результатов туберкулинодиагностики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22.10.2013 N 60 "Об утверждении санитарно-эпидемиологических правил СП 3.1.2.3114-13 "Профилактика туберкулеза".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6. </w:t>
      </w:r>
      <w:hyperlink w:anchor="P434" w:history="1">
        <w:r>
          <w:rPr>
            <w:color w:val="0000FF"/>
          </w:rPr>
          <w:t>Справка</w:t>
        </w:r>
      </w:hyperlink>
      <w:r>
        <w:t xml:space="preserve"> об отсутствии контактов с инфекционными больными в течение последних 21 дней по месту жительства, а также по месту обучения в соответствии с приложением 7, оформленная в соответствии с </w:t>
      </w:r>
      <w:hyperlink w:anchor="P470" w:history="1">
        <w:r>
          <w:rPr>
            <w:color w:val="0000FF"/>
          </w:rPr>
          <w:t>порядком</w:t>
        </w:r>
      </w:hyperlink>
      <w:r>
        <w:t xml:space="preserve"> согласно приложению 8 (срок действия 3 суток).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Родители, госпитализирующиеся с детьми, должны иметь при себе: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1. Документ, удостоверяющий личность законного представителя, - паспорт.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lastRenderedPageBreak/>
        <w:t>2. Полис обязательного медицинского страхования.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3. Справка об отсутствии контактов с инфекционными больными по месту жительства в течение последних 21 дней из поликлиники по месту жительства (срок действия - 3 суток).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5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Title"/>
        <w:jc w:val="center"/>
      </w:pPr>
      <w:bookmarkStart w:id="6" w:name="P322"/>
      <w:bookmarkEnd w:id="6"/>
      <w:r>
        <w:t>ПЕРЕЧЕНЬ</w:t>
      </w:r>
    </w:p>
    <w:p w:rsidR="00F917C0" w:rsidRDefault="00F917C0">
      <w:pPr>
        <w:pStyle w:val="ConsPlusTitle"/>
        <w:jc w:val="center"/>
      </w:pPr>
      <w:r>
        <w:t>ЛАБОРАТОРНО-ДИАГНОСТИЧЕСКИХ И ИНСТРУМЕНТАЛЬНЫХ ИССЛЕДОВАНИЙ,</w:t>
      </w:r>
    </w:p>
    <w:p w:rsidR="00F917C0" w:rsidRDefault="00F917C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ГОСПИТАЛИЗАЦИИ ДЕТСКОГО НАСЕЛЕНИЯ</w:t>
      </w:r>
    </w:p>
    <w:p w:rsidR="00F917C0" w:rsidRDefault="00F917C0">
      <w:pPr>
        <w:pStyle w:val="ConsPlusTitle"/>
        <w:jc w:val="center"/>
      </w:pPr>
      <w:r>
        <w:t xml:space="preserve">В СТАЦИОНАРЫ ДЛЯ ОКАЗАНИЯ </w:t>
      </w:r>
      <w:proofErr w:type="gramStart"/>
      <w:r>
        <w:t>СПЕЦИАЛИЗИРОВАННОЙ</w:t>
      </w:r>
      <w:proofErr w:type="gramEnd"/>
      <w:r>
        <w:t xml:space="preserve"> МЕДИЦИНСКОЙ</w:t>
      </w:r>
    </w:p>
    <w:p w:rsidR="00F917C0" w:rsidRDefault="00F917C0">
      <w:pPr>
        <w:pStyle w:val="ConsPlusTitle"/>
        <w:jc w:val="center"/>
      </w:pPr>
      <w:proofErr w:type="gramStart"/>
      <w:r>
        <w:t>ПОМОЩИ (ЗА ИСКЛЮЧЕНИЕМ ВЫСОКОТЕХНОЛОГИЧНОЙ, А ТАКЖЕ</w:t>
      </w:r>
      <w:proofErr w:type="gramEnd"/>
    </w:p>
    <w:p w:rsidR="00F917C0" w:rsidRDefault="00F917C0">
      <w:pPr>
        <w:pStyle w:val="ConsPlusTitle"/>
        <w:jc w:val="center"/>
      </w:pPr>
      <w:r>
        <w:t>МЕДИЦИНСКОЙ ПОМОЩИ ПО ПРОФИЛЯМ "ФТИЗИАТРИЯ",</w:t>
      </w:r>
    </w:p>
    <w:p w:rsidR="00F917C0" w:rsidRDefault="00F917C0">
      <w:pPr>
        <w:pStyle w:val="ConsPlusTitle"/>
        <w:jc w:val="center"/>
      </w:pPr>
      <w:proofErr w:type="gramStart"/>
      <w:r>
        <w:t>"ДЕРМАТОВЕНЕРОЛОГИЯ", "ПСИХИАТРИЯ", "НАРКОЛОГИЯ") В УСЛОВИЯХ</w:t>
      </w:r>
      <w:proofErr w:type="gramEnd"/>
    </w:p>
    <w:p w:rsidR="00F917C0" w:rsidRDefault="00F917C0">
      <w:pPr>
        <w:pStyle w:val="ConsPlusTitle"/>
        <w:jc w:val="center"/>
      </w:pPr>
      <w:r>
        <w:t>КРУГЛОСУТОЧНОГО СТАЦИОНАРА В ПЛАНОВОЙ ФОРМЕ В РАМКАХ</w:t>
      </w:r>
    </w:p>
    <w:p w:rsidR="00F917C0" w:rsidRDefault="00F917C0">
      <w:pPr>
        <w:pStyle w:val="ConsPlusTitle"/>
        <w:jc w:val="center"/>
      </w:pPr>
      <w:r>
        <w:t>ТЕРРИТОРИАЛЬНОЙ ПРОГРАММЫ ГОСУДАРСТВЕННЫХ ГАРАНТИЙ</w:t>
      </w:r>
    </w:p>
    <w:p w:rsidR="00F917C0" w:rsidRDefault="00F917C0">
      <w:pPr>
        <w:pStyle w:val="ConsPlusTitle"/>
        <w:jc w:val="center"/>
      </w:pPr>
      <w:r>
        <w:t xml:space="preserve">БЕСПЛАТНОГО ОКАЗАНИЯ ГРАЖДАНАМ </w:t>
      </w:r>
      <w:proofErr w:type="gramStart"/>
      <w:r>
        <w:t>МЕДИЦИНСКОЙ</w:t>
      </w:r>
      <w:proofErr w:type="gramEnd"/>
    </w:p>
    <w:p w:rsidR="00F917C0" w:rsidRDefault="00F917C0">
      <w:pPr>
        <w:pStyle w:val="ConsPlusTitle"/>
        <w:jc w:val="center"/>
      </w:pPr>
      <w:r>
        <w:t>ПОМОЩИ В ГОРОДЕ МОСКВЕ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ind w:firstLine="540"/>
        <w:jc w:val="both"/>
      </w:pPr>
      <w:r>
        <w:t>1. При госпитализации в плановой форме с целью консервативного лечения: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1.1. Клинический анализ крови (сроком давности до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1.2. Общий анализ мочи (сроком давности до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1.3. Электрокардиография (сроком давности до 30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1.4. Анализ кала на яйца гельминтов и протозоозы, соскоб на энтеробиоз (сроком давности до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1.5. Анализ кала на кишечную группу (для детей до 2 лет сроком давности до 14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 При госпитализации с целью проведения инвазивного обследования, оперативного лечения и проведения анестезиологического пособия (наркоза):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2.1. Клинический анализ крови (сроком давности до 14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2.2. Общий анализ мочи (сроком давности до 14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2.3. Анализ кала на яйца гельминтов и протозоозы, соскоб на энтеробиоз (сроком давности до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2.4. Анализ кала на кишечную группу (для детей до 2 лет, сроком давности до 14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2.5. Биохимический анализ крови: глюкоза, общий билирубин и его фракции, ACT, АЛТ, мочевина, креатинин, щелочная фосфатаза, белок (сроком давности до 14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2.6. Электрокардиография (сроком давности до 30 дней, при наличии изменений на ЭКГ </w:t>
      </w:r>
      <w:r>
        <w:lastRenderedPageBreak/>
        <w:t>обязательно заключение кардиолога о возможности оперативного вмешательства).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2.7. Исследование крови на сифилис методом ИФА (суммарные антитела) (сроком давности до 3 месяцев).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2.8. Исследование крови на маркеры гепатитов</w:t>
      </w:r>
      <w:proofErr w:type="gramStart"/>
      <w:r>
        <w:t xml:space="preserve"> В</w:t>
      </w:r>
      <w:proofErr w:type="gramEnd"/>
      <w:r>
        <w:t xml:space="preserve"> и С (сроком давности до 3 месяцев).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2.9. Исследование крови на ВИЧ-инфекцию (сроком давности до 3 месяцев).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2.10. Исследование свертывающей системы крови (протромбиновое время, тромбиновое время, фибриноген, АЧТВ сроком давности до 14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2.11. Определение группы крови, резус-фактора.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2.12. Заключение врача-стоматолога о санации полости рта (сроком давности до 30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2.13. Заключение врача-педиатра об отсутствии противопоказаний к оперативному лечению (сроком давности до 10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3. При госпитализации в плановой форме в отделения оториноларингологического профиля дополнительно предоставляются: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3.1. Мазок из глотки и из зева на BL (дифтерию) (действителен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4. При госпитализации в плановой форме в отделение гинекологического профиля (у девочек, живущих половой жизнью) дополнительно предоставляются: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4.1. Мазок на флору (сроком давности до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4.2. Посев на флору (микробиологическое исследование по показаниям сроком давности до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4.3. Цитологическое исследование соскоба шейки матки и цервикального канала (сроком давности до 20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Законные представители несовершеннолетних, госпитализирующиеся с детьми, должны иметь при себе: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1. Результат проведенной флюорографии (сроком давности до 1 года).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2. Анализ кала на кишечную группу (для родителей детей до 2 лет сроком давности до 14 дней).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3. Анализ кала на яйца гельминтов и протозоозы, соскоб на энтеробиоз (сроком давности до 20 дней).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6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F917C0" w:rsidRDefault="00F917C0">
      <w:pPr>
        <w:pStyle w:val="ConsPlusNonformat"/>
        <w:jc w:val="both"/>
      </w:pPr>
      <w:proofErr w:type="gramStart"/>
      <w:r>
        <w:lastRenderedPageBreak/>
        <w:t>│Угловой штамп стационара        │Кому (учреждение (организация), выдавшее│</w:t>
      </w:r>
      <w:proofErr w:type="gramEnd"/>
    </w:p>
    <w:p w:rsidR="00F917C0" w:rsidRDefault="00F917C0">
      <w:pPr>
        <w:pStyle w:val="ConsPlusNonformat"/>
        <w:jc w:val="both"/>
      </w:pPr>
      <w:r>
        <w:t>│                                │направление на плановую госпитализацию) │</w:t>
      </w:r>
    </w:p>
    <w:p w:rsidR="00F917C0" w:rsidRDefault="00F917C0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F917C0" w:rsidRDefault="00F917C0">
      <w:pPr>
        <w:pStyle w:val="ConsPlusNonformat"/>
        <w:jc w:val="both"/>
      </w:pPr>
    </w:p>
    <w:p w:rsidR="00F917C0" w:rsidRDefault="00F917C0">
      <w:pPr>
        <w:pStyle w:val="ConsPlusNonformat"/>
        <w:jc w:val="both"/>
      </w:pPr>
      <w:bookmarkStart w:id="7" w:name="P380"/>
      <w:bookmarkEnd w:id="7"/>
      <w:r>
        <w:t xml:space="preserve">                             Талон </w:t>
      </w:r>
      <w:proofErr w:type="gramStart"/>
      <w:r>
        <w:t>выявленного</w:t>
      </w:r>
      <w:proofErr w:type="gramEnd"/>
    </w:p>
    <w:p w:rsidR="00F917C0" w:rsidRDefault="00F917C0">
      <w:pPr>
        <w:pStyle w:val="ConsPlusNonformat"/>
        <w:jc w:val="both"/>
      </w:pPr>
      <w:r>
        <w:t xml:space="preserve">          дефекта направления на госпитализацию в плановой форме</w:t>
      </w:r>
    </w:p>
    <w:p w:rsidR="00F917C0" w:rsidRDefault="00F917C0">
      <w:pPr>
        <w:pStyle w:val="ConsPlusNonformat"/>
        <w:jc w:val="both"/>
      </w:pPr>
    </w:p>
    <w:p w:rsidR="00F917C0" w:rsidRDefault="00F917C0">
      <w:pPr>
        <w:pStyle w:val="ConsPlusNonformat"/>
        <w:jc w:val="both"/>
      </w:pPr>
      <w:r>
        <w:t>N __ (медицинской карты стационарного (амбулаторного) больного стационара).</w:t>
      </w:r>
    </w:p>
    <w:p w:rsidR="00F917C0" w:rsidRDefault="00F917C0">
      <w:pPr>
        <w:pStyle w:val="ConsPlusNonformat"/>
        <w:jc w:val="both"/>
      </w:pPr>
      <w:r>
        <w:t>Дата обращения в стационар с направлением на плановую госпитализацию ______</w:t>
      </w:r>
    </w:p>
    <w:p w:rsidR="00F917C0" w:rsidRDefault="00F917C0">
      <w:pPr>
        <w:pStyle w:val="ConsPlusNonformat"/>
        <w:jc w:val="both"/>
      </w:pPr>
      <w:r>
        <w:t>Фамилия, имя, отчество пациента 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 Возраст _______ Инвалидность ___________</w:t>
      </w:r>
    </w:p>
    <w:p w:rsidR="00F917C0" w:rsidRDefault="00F917C0">
      <w:pPr>
        <w:pStyle w:val="ConsPlusNonformat"/>
        <w:jc w:val="both"/>
      </w:pPr>
      <w:r>
        <w:t>Способность к самостоятельному передвижению (да, нет, ограничена) _________</w:t>
      </w:r>
    </w:p>
    <w:p w:rsidR="00F917C0" w:rsidRDefault="00F917C0">
      <w:pPr>
        <w:pStyle w:val="ConsPlusNonformat"/>
        <w:jc w:val="both"/>
      </w:pPr>
      <w:r>
        <w:t>Адрес пациента ____________________________________________________________</w:t>
      </w:r>
    </w:p>
    <w:p w:rsidR="00F917C0" w:rsidRDefault="00F917C0">
      <w:pPr>
        <w:pStyle w:val="ConsPlusNonformat"/>
        <w:jc w:val="both"/>
      </w:pPr>
      <w:r>
        <w:t>Учреждение, направившее на плановую госпитализацию ________________________</w:t>
      </w:r>
    </w:p>
    <w:p w:rsidR="00F917C0" w:rsidRDefault="00F917C0">
      <w:pPr>
        <w:pStyle w:val="ConsPlusNonformat"/>
        <w:jc w:val="both"/>
      </w:pPr>
      <w:r>
        <w:t>______________ Фамилия, имя, отчество врача _______________________________</w:t>
      </w:r>
    </w:p>
    <w:p w:rsidR="00F917C0" w:rsidRDefault="00F917C0">
      <w:pPr>
        <w:pStyle w:val="ConsPlusNonformat"/>
        <w:jc w:val="both"/>
      </w:pPr>
      <w:r>
        <w:t>Диагноз направления 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Цель направления __________________________________________________________</w:t>
      </w:r>
    </w:p>
    <w:p w:rsidR="00F917C0" w:rsidRDefault="00F917C0">
      <w:pPr>
        <w:pStyle w:val="ConsPlusNonformat"/>
        <w:jc w:val="both"/>
      </w:pPr>
      <w:proofErr w:type="gramStart"/>
      <w:r>
        <w:t>Проведенное   обследование   в   стационаре   (консультации   специалистов,</w:t>
      </w:r>
      <w:proofErr w:type="gramEnd"/>
    </w:p>
    <w:p w:rsidR="00F917C0" w:rsidRDefault="00F917C0">
      <w:pPr>
        <w:pStyle w:val="ConsPlusNonformat"/>
        <w:jc w:val="both"/>
      </w:pPr>
      <w:r>
        <w:t>результаты исследований): 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Диагноз стационара 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Рекомендовано: ____________________________________________________________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Дефекты направления на госпитализацию: 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proofErr w:type="gramStart"/>
      <w:r>
        <w:t>Выявлено  необоснованное  направление  на  плановую госпитализацию (указать</w:t>
      </w:r>
      <w:proofErr w:type="gramEnd"/>
    </w:p>
    <w:p w:rsidR="00F917C0" w:rsidRDefault="00F917C0">
      <w:pPr>
        <w:pStyle w:val="ConsPlusNonformat"/>
        <w:jc w:val="both"/>
      </w:pPr>
      <w:r>
        <w:t>причины):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___________________________________________________________________________</w:t>
      </w:r>
    </w:p>
    <w:p w:rsidR="00F917C0" w:rsidRDefault="00F917C0">
      <w:pPr>
        <w:pStyle w:val="ConsPlusNonformat"/>
        <w:jc w:val="both"/>
      </w:pPr>
      <w:r>
        <w:t>Врач стационара (Ф.И.О., должность, отделение) ____________________________</w:t>
      </w:r>
    </w:p>
    <w:p w:rsidR="00F917C0" w:rsidRDefault="00F917C0">
      <w:pPr>
        <w:pStyle w:val="ConsPlusNonformat"/>
        <w:jc w:val="both"/>
      </w:pPr>
    </w:p>
    <w:p w:rsidR="00F917C0" w:rsidRDefault="00F917C0">
      <w:pPr>
        <w:pStyle w:val="ConsPlusNonformat"/>
        <w:jc w:val="both"/>
      </w:pPr>
      <w:r>
        <w:t>Председатель врачебной комиссии стационара</w:t>
      </w:r>
    </w:p>
    <w:p w:rsidR="00F917C0" w:rsidRDefault="00F917C0">
      <w:pPr>
        <w:pStyle w:val="ConsPlusNonformat"/>
        <w:jc w:val="both"/>
      </w:pPr>
      <w:r>
        <w:t>(Ф.И.О., должность, отделение)                 ____________________________</w:t>
      </w:r>
    </w:p>
    <w:p w:rsidR="00F917C0" w:rsidRDefault="00F917C0">
      <w:pPr>
        <w:pStyle w:val="ConsPlusNonformat"/>
        <w:jc w:val="both"/>
      </w:pPr>
      <w:r>
        <w:t>Члены комиссии стационара                      ____________________________</w:t>
      </w:r>
    </w:p>
    <w:p w:rsidR="00F917C0" w:rsidRDefault="00F917C0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917C0" w:rsidRDefault="00F917C0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917C0" w:rsidRDefault="00F917C0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917C0" w:rsidRDefault="00F917C0">
      <w:pPr>
        <w:pStyle w:val="ConsPlusNonformat"/>
        <w:jc w:val="both"/>
      </w:pPr>
    </w:p>
    <w:p w:rsidR="00F917C0" w:rsidRDefault="00F917C0">
      <w:pPr>
        <w:pStyle w:val="ConsPlusNonformat"/>
        <w:jc w:val="both"/>
      </w:pPr>
      <w:r>
        <w:t xml:space="preserve">            Место печати</w:t>
      </w:r>
    </w:p>
    <w:p w:rsidR="00F917C0" w:rsidRDefault="00F917C0">
      <w:pPr>
        <w:pStyle w:val="ConsPlusNonformat"/>
        <w:jc w:val="both"/>
      </w:pPr>
      <w:r>
        <w:t>(для справок и медицинских документов)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7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nformat"/>
        <w:jc w:val="both"/>
      </w:pPr>
      <w:bookmarkStart w:id="8" w:name="P434"/>
      <w:bookmarkEnd w:id="8"/>
      <w:r>
        <w:t xml:space="preserve">                                  СПРАВКА</w:t>
      </w:r>
    </w:p>
    <w:p w:rsidR="00F917C0" w:rsidRDefault="00F917C0">
      <w:pPr>
        <w:pStyle w:val="ConsPlusNonformat"/>
        <w:jc w:val="both"/>
      </w:pPr>
      <w:r>
        <w:t xml:space="preserve">              ОБ ОТСУТСТВИИ КОНТАКТА С ИНФЕКЦИОННЫМИ БОЛЬНЫМИ</w:t>
      </w:r>
    </w:p>
    <w:p w:rsidR="00F917C0" w:rsidRDefault="00F917C0">
      <w:pPr>
        <w:pStyle w:val="ConsPlusNonformat"/>
        <w:jc w:val="both"/>
      </w:pPr>
    </w:p>
    <w:p w:rsidR="00F917C0" w:rsidRDefault="00F917C0">
      <w:pPr>
        <w:pStyle w:val="ConsPlusNonformat"/>
        <w:jc w:val="both"/>
      </w:pPr>
      <w:r>
        <w:t>Контрольный талон               │      │             СПРАВКА N ___</w:t>
      </w:r>
    </w:p>
    <w:p w:rsidR="00F917C0" w:rsidRDefault="00F917C0">
      <w:pPr>
        <w:pStyle w:val="ConsPlusNonformat"/>
        <w:jc w:val="both"/>
      </w:pPr>
      <w:r>
        <w:lastRenderedPageBreak/>
        <w:t>к справке N ___                 │      │</w:t>
      </w:r>
    </w:p>
    <w:p w:rsidR="00F917C0" w:rsidRDefault="00F917C0">
      <w:pPr>
        <w:pStyle w:val="ConsPlusNonformat"/>
        <w:jc w:val="both"/>
      </w:pPr>
      <w:r>
        <w:t xml:space="preserve">                                │      │ Выдана ___________________________</w:t>
      </w:r>
    </w:p>
    <w:p w:rsidR="00F917C0" w:rsidRDefault="00F917C0">
      <w:pPr>
        <w:pStyle w:val="ConsPlusNonformat"/>
        <w:jc w:val="both"/>
      </w:pPr>
      <w:r>
        <w:t xml:space="preserve">1. </w:t>
      </w:r>
      <w:proofErr w:type="gramStart"/>
      <w:r>
        <w:t>Фамилия, имя, отчество       │      │        (наименование медицинской</w:t>
      </w:r>
      <w:proofErr w:type="gramEnd"/>
    </w:p>
    <w:p w:rsidR="00F917C0" w:rsidRDefault="00F917C0">
      <w:pPr>
        <w:pStyle w:val="ConsPlusNonformat"/>
        <w:jc w:val="both"/>
      </w:pPr>
      <w:r>
        <w:t>_______________________________ │      │              организации)</w:t>
      </w:r>
    </w:p>
    <w:p w:rsidR="00F917C0" w:rsidRDefault="00F917C0">
      <w:pPr>
        <w:pStyle w:val="ConsPlusNonformat"/>
        <w:jc w:val="both"/>
      </w:pPr>
      <w:r>
        <w:t xml:space="preserve">                                │      │ в том, что по адресу _____________</w:t>
      </w:r>
    </w:p>
    <w:p w:rsidR="00F917C0" w:rsidRDefault="00F917C0">
      <w:pPr>
        <w:pStyle w:val="ConsPlusNonformat"/>
        <w:jc w:val="both"/>
      </w:pPr>
      <w:r>
        <w:t>_______________________________ │Линия │ __________________________________</w:t>
      </w:r>
    </w:p>
    <w:p w:rsidR="00F917C0" w:rsidRDefault="00F917C0">
      <w:pPr>
        <w:pStyle w:val="ConsPlusNonformat"/>
        <w:jc w:val="both"/>
      </w:pPr>
      <w:r>
        <w:t xml:space="preserve">                                │</w:t>
      </w:r>
      <w:proofErr w:type="gramStart"/>
      <w:r>
        <w:t>отреза</w:t>
      </w:r>
      <w:proofErr w:type="gramEnd"/>
      <w:r>
        <w:t>│ где проживает ____________________</w:t>
      </w:r>
    </w:p>
    <w:p w:rsidR="00F917C0" w:rsidRDefault="00F917C0">
      <w:pPr>
        <w:pStyle w:val="ConsPlusNonformat"/>
        <w:jc w:val="both"/>
      </w:pPr>
      <w:r>
        <w:t>2. Домашний адрес _____________ │      │            (указать фамилию, И.О.)</w:t>
      </w:r>
    </w:p>
    <w:p w:rsidR="00F917C0" w:rsidRDefault="00F917C0">
      <w:pPr>
        <w:pStyle w:val="ConsPlusNonformat"/>
        <w:jc w:val="both"/>
      </w:pPr>
      <w:r>
        <w:t>_______________________________ │      │ __________________________________</w:t>
      </w:r>
    </w:p>
    <w:p w:rsidR="00F917C0" w:rsidRDefault="00F917C0">
      <w:pPr>
        <w:pStyle w:val="ConsPlusNonformat"/>
        <w:jc w:val="both"/>
      </w:pPr>
      <w:r>
        <w:t>_______________________________ │      │ В образовательном учреждении N ___</w:t>
      </w:r>
    </w:p>
    <w:p w:rsidR="00F917C0" w:rsidRDefault="00F917C0">
      <w:pPr>
        <w:pStyle w:val="ConsPlusNonformat"/>
        <w:jc w:val="both"/>
      </w:pPr>
      <w:r>
        <w:t xml:space="preserve">                                │      │ по адресу: _______________________</w:t>
      </w:r>
    </w:p>
    <w:p w:rsidR="00F917C0" w:rsidRDefault="00F917C0">
      <w:pPr>
        <w:pStyle w:val="ConsPlusNonformat"/>
        <w:jc w:val="both"/>
      </w:pPr>
      <w:r>
        <w:t xml:space="preserve">                                │      │ В ТЕЧЕНИЕ 21 ДНЯ </w:t>
      </w:r>
      <w:proofErr w:type="gramStart"/>
      <w:r>
        <w:t>ИНФЕКЦИОННЫХ</w:t>
      </w:r>
      <w:proofErr w:type="gramEnd"/>
    </w:p>
    <w:p w:rsidR="00F917C0" w:rsidRDefault="00F917C0">
      <w:pPr>
        <w:pStyle w:val="ConsPlusNonformat"/>
        <w:jc w:val="both"/>
      </w:pPr>
      <w:r>
        <w:t xml:space="preserve">Фамилия </w:t>
      </w:r>
      <w:proofErr w:type="gramStart"/>
      <w:r>
        <w:t>лица, выдавшего справку │      │ ЗАБОЛЕВАНИЙ НЕ ЗАРЕГИСТРИРОВАНО</w:t>
      </w:r>
      <w:proofErr w:type="gramEnd"/>
    </w:p>
    <w:p w:rsidR="00F917C0" w:rsidRDefault="00F917C0">
      <w:pPr>
        <w:pStyle w:val="ConsPlusNonformat"/>
        <w:jc w:val="both"/>
      </w:pPr>
      <w:proofErr w:type="gramStart"/>
      <w:r>
        <w:t>_______________________________ │      │ (если зарегистрировано,</w:t>
      </w:r>
      <w:proofErr w:type="gramEnd"/>
    </w:p>
    <w:p w:rsidR="00F917C0" w:rsidRDefault="00F917C0">
      <w:pPr>
        <w:pStyle w:val="ConsPlusNonformat"/>
        <w:jc w:val="both"/>
      </w:pPr>
      <w:r>
        <w:t xml:space="preserve">                                │      │ вычеркнуть и вписать) ____________</w:t>
      </w:r>
    </w:p>
    <w:p w:rsidR="00F917C0" w:rsidRDefault="00F917C0">
      <w:pPr>
        <w:pStyle w:val="ConsPlusNonformat"/>
        <w:jc w:val="both"/>
      </w:pPr>
      <w:r>
        <w:t xml:space="preserve">                                │      │ __________________________________</w:t>
      </w:r>
    </w:p>
    <w:p w:rsidR="00F917C0" w:rsidRDefault="00F917C0">
      <w:pPr>
        <w:pStyle w:val="ConsPlusNonformat"/>
        <w:jc w:val="both"/>
      </w:pPr>
      <w:r>
        <w:t>Дата "__"____________ 201__ г.  │      │ Дата "__"____________ 201__ г.</w:t>
      </w:r>
    </w:p>
    <w:p w:rsidR="00F917C0" w:rsidRDefault="00F917C0">
      <w:pPr>
        <w:pStyle w:val="ConsPlusNonformat"/>
        <w:jc w:val="both"/>
      </w:pPr>
      <w:r>
        <w:t xml:space="preserve">                                │      │   М.П. Подпись лица, выдавшего</w:t>
      </w:r>
    </w:p>
    <w:p w:rsidR="00F917C0" w:rsidRDefault="00F917C0">
      <w:pPr>
        <w:pStyle w:val="ConsPlusNonformat"/>
        <w:jc w:val="both"/>
      </w:pPr>
      <w:r>
        <w:t xml:space="preserve">                                │      │        справку ___________________</w:t>
      </w:r>
    </w:p>
    <w:p w:rsidR="00F917C0" w:rsidRDefault="00F917C0">
      <w:pPr>
        <w:pStyle w:val="ConsPlusNonformat"/>
        <w:jc w:val="both"/>
      </w:pPr>
      <w:r>
        <w:t xml:space="preserve">Примечание. Корешки служат </w:t>
      </w:r>
      <w:proofErr w:type="gramStart"/>
      <w:r>
        <w:t>для</w:t>
      </w:r>
      <w:proofErr w:type="gramEnd"/>
      <w:r>
        <w:t xml:space="preserve">  │      │</w:t>
      </w:r>
    </w:p>
    <w:p w:rsidR="00F917C0" w:rsidRDefault="00F917C0">
      <w:pPr>
        <w:pStyle w:val="ConsPlusNonformat"/>
        <w:jc w:val="both"/>
      </w:pPr>
      <w:r>
        <w:t>учета выданных справок.         │      │ Заведующий отделением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right"/>
        <w:outlineLvl w:val="1"/>
      </w:pPr>
      <w:r>
        <w:t>Приложение 8</w:t>
      </w:r>
    </w:p>
    <w:p w:rsidR="00F917C0" w:rsidRDefault="00F917C0">
      <w:pPr>
        <w:pStyle w:val="ConsPlusNormal"/>
        <w:jc w:val="right"/>
      </w:pPr>
      <w:r>
        <w:t>к Регламенту, утвержденному</w:t>
      </w:r>
    </w:p>
    <w:p w:rsidR="00F917C0" w:rsidRDefault="00F917C0">
      <w:pPr>
        <w:pStyle w:val="ConsPlusNormal"/>
        <w:jc w:val="right"/>
      </w:pPr>
      <w:r>
        <w:t>приказом Департамента</w:t>
      </w:r>
    </w:p>
    <w:p w:rsidR="00F917C0" w:rsidRDefault="00F917C0">
      <w:pPr>
        <w:pStyle w:val="ConsPlusNormal"/>
        <w:jc w:val="right"/>
      </w:pPr>
      <w:r>
        <w:t>здравоохранения города Москвы</w:t>
      </w:r>
    </w:p>
    <w:p w:rsidR="00F917C0" w:rsidRDefault="00F917C0">
      <w:pPr>
        <w:pStyle w:val="ConsPlusNormal"/>
        <w:jc w:val="right"/>
      </w:pPr>
      <w:r>
        <w:t>от 25.07.2018 N 500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Title"/>
        <w:jc w:val="center"/>
      </w:pPr>
      <w:bookmarkStart w:id="9" w:name="P470"/>
      <w:bookmarkEnd w:id="9"/>
      <w:r>
        <w:t>ПОРЯДОК</w:t>
      </w:r>
    </w:p>
    <w:p w:rsidR="00F917C0" w:rsidRDefault="00F917C0">
      <w:pPr>
        <w:pStyle w:val="ConsPlusTitle"/>
        <w:jc w:val="center"/>
      </w:pPr>
      <w:r>
        <w:t>ОФОРМЛЕНИЯ СПРАВКИ О КОНТАКТАХ С ИНФЕКЦИОННЫМИ БОЛЬНЫМИ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ind w:firstLine="540"/>
        <w:jc w:val="both"/>
      </w:pPr>
      <w:r>
        <w:t>1. Выдача справок о контактах с инфекционными больными осуществляется при обращении к врачам-педиатрам участковым или в кабинет выдачи справок и направлений в детской поликлинике по месту жительства законным представителям несовершеннолетних, направляемым на плановую госпитализацию в стационары, за 1-3 дня до даты госпитализации.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Справка выдается на основании сведений об отсутствии инфекционных заболеваний в течение 21 дня по месту постоянного проживания или временного пребывания по конкретному адресу в вышеуказанные сроки, зарегистрированных в журнале регистрации инфекционных заболеваний </w:t>
      </w:r>
      <w:hyperlink r:id="rId28" w:history="1">
        <w:r>
          <w:rPr>
            <w:color w:val="0000FF"/>
          </w:rPr>
          <w:t>(форма N 060/у)</w:t>
        </w:r>
      </w:hyperlink>
      <w:r>
        <w:t>, а также по данным регистрации контактных из очагов инфекционных заболеваний и сведений об инфекционной заболеваемости в посещаемом ребенком организованном коллективе.</w:t>
      </w:r>
      <w:proofErr w:type="gramEnd"/>
    </w:p>
    <w:p w:rsidR="00F917C0" w:rsidRDefault="00F917C0">
      <w:pPr>
        <w:pStyle w:val="ConsPlusNormal"/>
        <w:spacing w:before="220"/>
        <w:ind w:firstLine="540"/>
        <w:jc w:val="both"/>
      </w:pPr>
      <w:r>
        <w:t>3. При выдаче справки детям, посещающим детские дошкольные учреждения и общеобразовательные учреждения, необходимо также получение сведений об отсутствии контакта с инфекционными больными в детском дошкольном учреждении (по группе), в общеобразовательном учреждении (по школе, по классу).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>Указанные сведения получают в медицинском кабинете, расположенном в образовательной организации, где обучается несовершеннолетний, или в кабинете выдачи справок и направлений детской поликлиники.</w:t>
      </w:r>
    </w:p>
    <w:p w:rsidR="00F917C0" w:rsidRDefault="00F917C0">
      <w:pPr>
        <w:pStyle w:val="ConsPlusNormal"/>
        <w:spacing w:before="220"/>
        <w:ind w:firstLine="540"/>
        <w:jc w:val="both"/>
      </w:pPr>
      <w:r>
        <w:t xml:space="preserve">4. Справка заверяется подписью лица, выдавшего его, и печатью учреждения с регистрацией в журнале регистрации справок об отсутствии контакта с инфекционными больными и </w:t>
      </w:r>
      <w:r>
        <w:lastRenderedPageBreak/>
        <w:t xml:space="preserve">последующим внесением записи в истории развития ребенка </w:t>
      </w:r>
      <w:hyperlink r:id="rId29" w:history="1">
        <w:r>
          <w:rPr>
            <w:color w:val="0000FF"/>
          </w:rPr>
          <w:t>(форма N 112/у)</w:t>
        </w:r>
      </w:hyperlink>
      <w:r>
        <w:t>.</w:t>
      </w: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jc w:val="both"/>
      </w:pPr>
    </w:p>
    <w:p w:rsidR="00F917C0" w:rsidRDefault="00F91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733" w:rsidRDefault="00790733"/>
    <w:sectPr w:rsidR="00790733" w:rsidSect="00F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C0"/>
    <w:rsid w:val="00790733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20D30DA2B0C89BFAA0F1869AF6A9C68809673A62385BAC8FBBEBF47F6413CC5FCBD42A33C1ADC438FCB98FA05B0FA37CA5333137B4EBkCX8N" TargetMode="External"/><Relationship Id="rId13" Type="http://schemas.openxmlformats.org/officeDocument/2006/relationships/hyperlink" Target="consultantplus://offline/ref=717F20D30DA2B0C89BFAA0F1869AF6A9C48F0B663E62385BAC8FBBEBF47F6413CC5FCBD42A33C3ACC538FCB98FA05B0FA37CA5333137B4EBkCX8N" TargetMode="External"/><Relationship Id="rId18" Type="http://schemas.openxmlformats.org/officeDocument/2006/relationships/hyperlink" Target="consultantplus://offline/ref=717F20D30DA2B0C89BFAA0F1869AF6A9C48F0B663E62385BAC8FBBEBF47F6413CC5FCBD42A33C3ACC538FCB98FA05B0FA37CA5333137B4EBkCX8N" TargetMode="External"/><Relationship Id="rId26" Type="http://schemas.openxmlformats.org/officeDocument/2006/relationships/hyperlink" Target="consultantplus://offline/ref=717F20D30DA2B0C89BFAA1F5959AF6A9C380063063313E0CF3DFBDBEB43F62468E19C3D02A3896FB8366A5E9CDEB570FBB60A433k2X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7F20D30DA2B0C89BFAA0F1869AF6A9C48F0B663E62385BAC8FBBEBF47F6413CC5FCBD42A33C3ACC538FCB98FA05B0FA37CA5333137B4EBkCX8N" TargetMode="External"/><Relationship Id="rId7" Type="http://schemas.openxmlformats.org/officeDocument/2006/relationships/hyperlink" Target="consultantplus://offline/ref=717F20D30DA2B0C89BFAA0F1869AF6A9C68809673A62385BAC8FBBEBF47F6413CC5FCBD42A33C1ACC238FCB98FA05B0FA37CA5333137B4EBkCX8N" TargetMode="External"/><Relationship Id="rId12" Type="http://schemas.openxmlformats.org/officeDocument/2006/relationships/hyperlink" Target="consultantplus://offline/ref=717F20D30DA2B0C89BFAA0F1869AF6A9C48F0B663E62385BAC8FBBEBF47F6413CC5FCBD42A33C3ACC538FCB98FA05B0FA37CA5333137B4EBkCX8N" TargetMode="External"/><Relationship Id="rId17" Type="http://schemas.openxmlformats.org/officeDocument/2006/relationships/hyperlink" Target="consultantplus://offline/ref=717F20D30DA2B0C89BFAA9E3849AF6A9C6890B6E366E6551A4D6B7E9F3703B04CB16C7D52B33C3ABCC67F9AC9EF85708BB63A52C2D35B5kEX2N" TargetMode="External"/><Relationship Id="rId25" Type="http://schemas.openxmlformats.org/officeDocument/2006/relationships/hyperlink" Target="consultantplus://offline/ref=717F20D30DA2B0C89BFAA9E3849AF6A9C6890B6E366E6551A4D6B7E9F3703B04CB16C7D52B33C3ABCC67F9AC9EF85708BB63A52C2D35B5kEX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7F20D30DA2B0C89BFAA0F1869AF6A9C48F0B663E62385BAC8FBBEBF47F6413CC5FCBD42A33C3ACC538FCB98FA05B0FA37CA5333137B4EBkCX8N" TargetMode="External"/><Relationship Id="rId20" Type="http://schemas.openxmlformats.org/officeDocument/2006/relationships/hyperlink" Target="consultantplus://offline/ref=717F20D30DA2B0C89BFAA1F5959AF6A9C380063063313E0CF3DFBDBEB43F62468E19C5D02A3896FB8366A5E9CDEB570FBB60A433k2X7N" TargetMode="External"/><Relationship Id="rId29" Type="http://schemas.openxmlformats.org/officeDocument/2006/relationships/hyperlink" Target="consultantplus://offline/ref=717F20D30DA2B0C89BFAA1F5959AF6A9C380063063313E0CF3DFBDBEB43F62468E19C2D02E3896FB8366A5E9CDEB570FBB60A433k2X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F20D30DA2B0C89BFAA0F1869AF6A9C68809673A62385BAC8FBBEBF47F6413CC5FCBD42A33C1AECF38FCB98FA05B0FA37CA5333137B4EBkCX8N" TargetMode="External"/><Relationship Id="rId11" Type="http://schemas.openxmlformats.org/officeDocument/2006/relationships/hyperlink" Target="consultantplus://offline/ref=717F20D30DA2B0C89BFAA0F1869AF6A9C480086F3B62385BAC8FBBEBF47F6413DE5F93D82B35DCABC62DAAE8CAkFXDN" TargetMode="External"/><Relationship Id="rId24" Type="http://schemas.openxmlformats.org/officeDocument/2006/relationships/hyperlink" Target="consultantplus://offline/ref=717F20D30DA2B0C89BFAA0F1869AF6A9C48F0B663E62385BAC8FBBEBF47F6413CC5FCBD42A33C3ACC538FCB98FA05B0FA37CA5333137B4EBkCX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7F20D30DA2B0C89BFAA1FC90F6A3FAC88908663F6C3006A687E2E7F6786B4CDB4A82802732C4B4C632B6EACBF4k5XEN" TargetMode="External"/><Relationship Id="rId23" Type="http://schemas.openxmlformats.org/officeDocument/2006/relationships/hyperlink" Target="consultantplus://offline/ref=717F20D30DA2B0C89BFAA1FC90F6A3FAC889056038653706A687E2E7F6786B4CDB4A82802732C4B4C632B6EACBF4k5XEN" TargetMode="External"/><Relationship Id="rId28" Type="http://schemas.openxmlformats.org/officeDocument/2006/relationships/hyperlink" Target="consultantplus://offline/ref=717F20D30DA2B0C89BFAA1F5959AF6A9C380063063313E0CF3DFBDBEB43F62468E18C3D42A3896FB8366A5E9CDEB570FBB60A433k2X7N" TargetMode="External"/><Relationship Id="rId10" Type="http://schemas.openxmlformats.org/officeDocument/2006/relationships/hyperlink" Target="consultantplus://offline/ref=717F20D30DA2B0C89BFAA0F1869AF6A9C6880E603A67385BAC8FBBEBF47F6413DE5F93D82B35DCABC62DAAE8CAkFXDN" TargetMode="External"/><Relationship Id="rId19" Type="http://schemas.openxmlformats.org/officeDocument/2006/relationships/hyperlink" Target="consultantplus://offline/ref=717F20D30DA2B0C89BFAA1F5959AF6A9C380063063313E0CF3DFBDBEB43F62468E19C5D02A3896FB8366A5E9CDEB570FBB60A433k2X7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F20D30DA2B0C89BFAA0F1869AF6A9C68809673A62385BAC8FBBEBF47F6413CC5FCBD42A33C7A9C538FCB98FA05B0FA37CA5333137B4EBkCX8N" TargetMode="External"/><Relationship Id="rId14" Type="http://schemas.openxmlformats.org/officeDocument/2006/relationships/hyperlink" Target="consultantplus://offline/ref=717F20D30DA2B0C89BFAA9E3849AF6A9C6890B6E366E6551A4D6B7E9F3703B04CB16C7D52B33C3ABCC67F9AC9EF85708BB63A52C2D35B5kEX2N" TargetMode="External"/><Relationship Id="rId22" Type="http://schemas.openxmlformats.org/officeDocument/2006/relationships/hyperlink" Target="consultantplus://offline/ref=717F20D30DA2B0C89BFAA9E3849AF6A9C6890B6E366E6551A4D6B7E9F3703B04CB16C7D52B33C3ABCC67F9AC9EF85708BB63A52C2D35B5kEX2N" TargetMode="External"/><Relationship Id="rId27" Type="http://schemas.openxmlformats.org/officeDocument/2006/relationships/hyperlink" Target="consultantplus://offline/ref=717F20D30DA2B0C89BFAA0F1869AF6A9C48F08603C6C385BAC8FBBEBF47F6413DE5F93D82B35DCABC62DAAE8CAkFX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Chebanenko</dc:creator>
  <cp:lastModifiedBy>Chebanenko</cp:lastModifiedBy>
  <cp:revision>1</cp:revision>
  <dcterms:created xsi:type="dcterms:W3CDTF">2018-11-16T13:23:00Z</dcterms:created>
  <dcterms:modified xsi:type="dcterms:W3CDTF">2018-11-16T13:24:00Z</dcterms:modified>
</cp:coreProperties>
</file>